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149" w:rsidRPr="00CD3065" w:rsidRDefault="00E24665" w:rsidP="000C1049">
      <w:pPr>
        <w:jc w:val="center"/>
        <w:rPr>
          <w:b/>
          <w:sz w:val="44"/>
          <w:szCs w:val="44"/>
          <w:lang w:val="en-CA"/>
        </w:rPr>
      </w:pPr>
      <w:r w:rsidRPr="00CD3065">
        <w:rPr>
          <w:b/>
          <w:sz w:val="44"/>
          <w:szCs w:val="44"/>
          <w:lang w:val="en-CA"/>
        </w:rPr>
        <w:t>Scalemate Errors</w:t>
      </w:r>
    </w:p>
    <w:p w:rsidR="008E32E7" w:rsidRDefault="008E32E7" w:rsidP="000C1049">
      <w:pPr>
        <w:jc w:val="center"/>
        <w:rPr>
          <w:b/>
          <w:sz w:val="40"/>
          <w:szCs w:val="40"/>
          <w:lang w:val="en-CA"/>
        </w:rPr>
      </w:pPr>
    </w:p>
    <w:p w:rsidR="008E32E7" w:rsidRDefault="008E32E7" w:rsidP="008E32E7">
      <w:pPr>
        <w:rPr>
          <w:b/>
          <w:lang w:val="en-CA"/>
        </w:rPr>
      </w:pPr>
      <w:r>
        <w:rPr>
          <w:b/>
          <w:lang w:val="en-CA"/>
        </w:rPr>
        <w:t xml:space="preserve">Important Note – All scale items that use manufacturers original packaging with the blue “Do Not Take Package” label require Autocrib Bin labels place on the insert cup. Autocrib bin label states the “Bin Cap” which is a direct reference to how many insert packages </w:t>
      </w:r>
      <w:proofErr w:type="gramStart"/>
      <w:r>
        <w:rPr>
          <w:b/>
          <w:lang w:val="en-CA"/>
        </w:rPr>
        <w:t>should be inside the insert cup at all time</w:t>
      </w:r>
      <w:r w:rsidR="001C1F78">
        <w:rPr>
          <w:b/>
          <w:lang w:val="en-CA"/>
        </w:rPr>
        <w:t>s</w:t>
      </w:r>
      <w:proofErr w:type="gramEnd"/>
      <w:r w:rsidR="00547331">
        <w:rPr>
          <w:b/>
          <w:lang w:val="en-CA"/>
        </w:rPr>
        <w:t>.</w:t>
      </w:r>
    </w:p>
    <w:p w:rsidR="008E32E7" w:rsidRDefault="008E32E7" w:rsidP="008E32E7">
      <w:pPr>
        <w:rPr>
          <w:b/>
          <w:lang w:val="en-CA"/>
        </w:rPr>
      </w:pPr>
    </w:p>
    <w:p w:rsidR="008E32E7" w:rsidRPr="00600E49" w:rsidRDefault="008E32E7" w:rsidP="008E32E7">
      <w:pPr>
        <w:rPr>
          <w:lang w:val="en-CA"/>
        </w:rPr>
      </w:pPr>
      <w:r w:rsidRPr="00600E49">
        <w:rPr>
          <w:lang w:val="en-CA"/>
        </w:rPr>
        <w:t>Example</w:t>
      </w:r>
      <w:r w:rsidR="00A662D2" w:rsidRPr="00600E49">
        <w:rPr>
          <w:lang w:val="en-CA"/>
        </w:rPr>
        <w:t xml:space="preserve"> = Bin Label “Bin Cap” = 100</w:t>
      </w:r>
    </w:p>
    <w:p w:rsidR="00A662D2" w:rsidRPr="00600E49" w:rsidRDefault="00A662D2" w:rsidP="00A662D2">
      <w:pPr>
        <w:pStyle w:val="ListParagraph"/>
        <w:numPr>
          <w:ilvl w:val="0"/>
          <w:numId w:val="20"/>
        </w:numPr>
        <w:rPr>
          <w:lang w:val="en-CA"/>
        </w:rPr>
      </w:pPr>
      <w:r w:rsidRPr="00600E49">
        <w:rPr>
          <w:lang w:val="en-CA"/>
        </w:rPr>
        <w:t xml:space="preserve">Inserts packed in 10’s = 10 packages are </w:t>
      </w:r>
      <w:proofErr w:type="spellStart"/>
      <w:r w:rsidRPr="00600E49">
        <w:rPr>
          <w:lang w:val="en-CA"/>
        </w:rPr>
        <w:t>req’d</w:t>
      </w:r>
      <w:proofErr w:type="spellEnd"/>
      <w:r w:rsidRPr="00600E49">
        <w:rPr>
          <w:lang w:val="en-CA"/>
        </w:rPr>
        <w:t xml:space="preserve"> in bin</w:t>
      </w:r>
    </w:p>
    <w:p w:rsidR="00A662D2" w:rsidRPr="00600E49" w:rsidRDefault="00A662D2" w:rsidP="00A662D2">
      <w:pPr>
        <w:pStyle w:val="ListParagraph"/>
        <w:numPr>
          <w:ilvl w:val="0"/>
          <w:numId w:val="20"/>
        </w:numPr>
        <w:rPr>
          <w:lang w:val="en-CA"/>
        </w:rPr>
      </w:pPr>
      <w:r w:rsidRPr="00600E49">
        <w:rPr>
          <w:lang w:val="en-CA"/>
        </w:rPr>
        <w:t>Inserts packed in 5’</w:t>
      </w:r>
      <w:r w:rsidR="00F51FAA">
        <w:rPr>
          <w:lang w:val="en-CA"/>
        </w:rPr>
        <w:t>s</w:t>
      </w:r>
      <w:r w:rsidRPr="00600E49">
        <w:rPr>
          <w:lang w:val="en-CA"/>
        </w:rPr>
        <w:t xml:space="preserve"> = 20 packages are </w:t>
      </w:r>
      <w:proofErr w:type="spellStart"/>
      <w:r w:rsidRPr="00600E49">
        <w:rPr>
          <w:lang w:val="en-CA"/>
        </w:rPr>
        <w:t>req’d</w:t>
      </w:r>
      <w:proofErr w:type="spellEnd"/>
      <w:r w:rsidRPr="00600E49">
        <w:rPr>
          <w:lang w:val="en-CA"/>
        </w:rPr>
        <w:t xml:space="preserve"> in bin</w:t>
      </w:r>
    </w:p>
    <w:p w:rsidR="00E24665" w:rsidRPr="00600E49" w:rsidRDefault="00E24665" w:rsidP="000C1049">
      <w:pPr>
        <w:jc w:val="center"/>
        <w:rPr>
          <w:lang w:val="en-CA"/>
        </w:rPr>
      </w:pPr>
    </w:p>
    <w:p w:rsidR="00600E49" w:rsidRDefault="00600E49" w:rsidP="00600E49">
      <w:pPr>
        <w:rPr>
          <w:lang w:val="en-CA"/>
        </w:rPr>
      </w:pPr>
      <w:r w:rsidRPr="00600E49">
        <w:rPr>
          <w:lang w:val="en-CA"/>
        </w:rPr>
        <w:t>Scale Error Testing using “Physical by Bin”</w:t>
      </w:r>
    </w:p>
    <w:p w:rsidR="00600E49" w:rsidRDefault="00600E49" w:rsidP="00600E49">
      <w:pPr>
        <w:pStyle w:val="ListParagraph"/>
        <w:numPr>
          <w:ilvl w:val="0"/>
          <w:numId w:val="20"/>
        </w:numPr>
        <w:rPr>
          <w:lang w:val="en-CA"/>
        </w:rPr>
      </w:pPr>
      <w:r>
        <w:rPr>
          <w:lang w:val="en-CA"/>
        </w:rPr>
        <w:t xml:space="preserve">Ensure correct amount of </w:t>
      </w:r>
      <w:r w:rsidR="00E40848">
        <w:rPr>
          <w:lang w:val="en-CA"/>
        </w:rPr>
        <w:t>insert p</w:t>
      </w:r>
      <w:r>
        <w:rPr>
          <w:lang w:val="en-CA"/>
        </w:rPr>
        <w:t>ackages</w:t>
      </w:r>
      <w:r w:rsidR="00E40848">
        <w:rPr>
          <w:lang w:val="en-CA"/>
        </w:rPr>
        <w:t xml:space="preserve"> are in the insert cup</w:t>
      </w:r>
    </w:p>
    <w:p w:rsidR="00600E49" w:rsidRDefault="00600E49" w:rsidP="00600E49">
      <w:pPr>
        <w:pStyle w:val="ListParagraph"/>
        <w:numPr>
          <w:ilvl w:val="0"/>
          <w:numId w:val="20"/>
        </w:numPr>
        <w:rPr>
          <w:lang w:val="en-CA"/>
        </w:rPr>
      </w:pPr>
      <w:r>
        <w:rPr>
          <w:lang w:val="en-CA"/>
        </w:rPr>
        <w:t>Ensure same items are in bin</w:t>
      </w:r>
    </w:p>
    <w:p w:rsidR="00600E49" w:rsidRDefault="00600E49" w:rsidP="00600E49">
      <w:pPr>
        <w:pStyle w:val="ListParagraph"/>
        <w:numPr>
          <w:ilvl w:val="0"/>
          <w:numId w:val="20"/>
        </w:numPr>
        <w:rPr>
          <w:lang w:val="en-CA"/>
        </w:rPr>
      </w:pPr>
      <w:r>
        <w:rPr>
          <w:lang w:val="en-CA"/>
        </w:rPr>
        <w:t>Count physical quantity</w:t>
      </w:r>
    </w:p>
    <w:p w:rsidR="00600E49" w:rsidRDefault="00600E49" w:rsidP="00600E49">
      <w:pPr>
        <w:pStyle w:val="ListParagraph"/>
        <w:numPr>
          <w:ilvl w:val="0"/>
          <w:numId w:val="20"/>
        </w:numPr>
        <w:rPr>
          <w:lang w:val="en-CA"/>
        </w:rPr>
      </w:pPr>
      <w:r>
        <w:rPr>
          <w:lang w:val="en-CA"/>
        </w:rPr>
        <w:t xml:space="preserve">Weigh quantity </w:t>
      </w:r>
    </w:p>
    <w:p w:rsidR="00600E49" w:rsidRDefault="00600E49" w:rsidP="00600E49">
      <w:pPr>
        <w:pStyle w:val="ListParagraph"/>
        <w:numPr>
          <w:ilvl w:val="1"/>
          <w:numId w:val="20"/>
        </w:numPr>
        <w:rPr>
          <w:lang w:val="en-CA"/>
        </w:rPr>
      </w:pPr>
      <w:r>
        <w:rPr>
          <w:lang w:val="en-CA"/>
        </w:rPr>
        <w:t>Remove 1 piece and reweigh to see if error occurs</w:t>
      </w:r>
    </w:p>
    <w:p w:rsidR="00600E49" w:rsidRDefault="00600E49" w:rsidP="00600E49">
      <w:pPr>
        <w:pStyle w:val="ListParagraph"/>
        <w:numPr>
          <w:ilvl w:val="1"/>
          <w:numId w:val="20"/>
        </w:numPr>
        <w:rPr>
          <w:lang w:val="en-CA"/>
        </w:rPr>
      </w:pPr>
      <w:r>
        <w:rPr>
          <w:lang w:val="en-CA"/>
        </w:rPr>
        <w:t>Remove 5 piece and reweigh to see if error occurs</w:t>
      </w:r>
    </w:p>
    <w:p w:rsidR="00600E49" w:rsidRDefault="00600E49" w:rsidP="00600E49">
      <w:pPr>
        <w:pStyle w:val="ListParagraph"/>
        <w:numPr>
          <w:ilvl w:val="2"/>
          <w:numId w:val="20"/>
        </w:numPr>
        <w:rPr>
          <w:lang w:val="en-CA"/>
        </w:rPr>
      </w:pPr>
      <w:r>
        <w:rPr>
          <w:lang w:val="en-CA"/>
        </w:rPr>
        <w:t>If Error persist, re-set item weight</w:t>
      </w:r>
    </w:p>
    <w:p w:rsidR="00600E49" w:rsidRDefault="00600E49" w:rsidP="00600E49">
      <w:pPr>
        <w:pStyle w:val="ListParagraph"/>
        <w:numPr>
          <w:ilvl w:val="2"/>
          <w:numId w:val="20"/>
        </w:numPr>
        <w:rPr>
          <w:lang w:val="en-CA"/>
        </w:rPr>
      </w:pPr>
      <w:r>
        <w:rPr>
          <w:lang w:val="en-CA"/>
        </w:rPr>
        <w:t xml:space="preserve">Email </w:t>
      </w:r>
      <w:hyperlink r:id="rId7" w:history="1">
        <w:r w:rsidRPr="00493E98">
          <w:rPr>
            <w:rStyle w:val="Hyperlink"/>
            <w:lang w:val="en-CA"/>
          </w:rPr>
          <w:t>cvtcanada@dgisupply.ca</w:t>
        </w:r>
      </w:hyperlink>
      <w:r>
        <w:rPr>
          <w:lang w:val="en-CA"/>
        </w:rPr>
        <w:t xml:space="preserve"> </w:t>
      </w:r>
    </w:p>
    <w:p w:rsidR="00E40848" w:rsidRDefault="00E40848" w:rsidP="00E40848">
      <w:pPr>
        <w:pStyle w:val="ListParagraph"/>
        <w:numPr>
          <w:ilvl w:val="3"/>
          <w:numId w:val="20"/>
        </w:numPr>
        <w:rPr>
          <w:lang w:val="en-CA"/>
        </w:rPr>
      </w:pPr>
      <w:r>
        <w:rPr>
          <w:lang w:val="en-CA"/>
        </w:rPr>
        <w:t>Subject Customer Name – Inventory Error</w:t>
      </w:r>
    </w:p>
    <w:p w:rsidR="00F51FAA" w:rsidRDefault="00E40848" w:rsidP="00F51FAA">
      <w:pPr>
        <w:pStyle w:val="ListParagraph"/>
        <w:numPr>
          <w:ilvl w:val="4"/>
          <w:numId w:val="20"/>
        </w:numPr>
        <w:rPr>
          <w:lang w:val="en-CA"/>
        </w:rPr>
      </w:pPr>
      <w:r>
        <w:rPr>
          <w:lang w:val="en-CA"/>
        </w:rPr>
        <w:t>Include the following:</w:t>
      </w:r>
    </w:p>
    <w:p w:rsidR="00E40848" w:rsidRPr="00F51FAA" w:rsidRDefault="00E40848" w:rsidP="00F51FAA">
      <w:pPr>
        <w:pStyle w:val="ListParagraph"/>
        <w:numPr>
          <w:ilvl w:val="5"/>
          <w:numId w:val="20"/>
        </w:numPr>
        <w:rPr>
          <w:lang w:val="en-CA"/>
        </w:rPr>
      </w:pPr>
      <w:r w:rsidRPr="00F51FAA">
        <w:rPr>
          <w:lang w:val="en-CA"/>
        </w:rPr>
        <w:t>CPN</w:t>
      </w:r>
    </w:p>
    <w:p w:rsidR="00E40848" w:rsidRPr="00600E49" w:rsidRDefault="00E40848" w:rsidP="00F51FAA">
      <w:pPr>
        <w:pStyle w:val="ListParagraph"/>
        <w:numPr>
          <w:ilvl w:val="5"/>
          <w:numId w:val="20"/>
        </w:numPr>
        <w:rPr>
          <w:lang w:val="en-CA"/>
        </w:rPr>
      </w:pPr>
      <w:r>
        <w:rPr>
          <w:lang w:val="en-CA"/>
        </w:rPr>
        <w:t>Brief description of the error and what you did to fix it.</w:t>
      </w:r>
    </w:p>
    <w:p w:rsidR="00600E49" w:rsidRDefault="00600E49" w:rsidP="00F51FAA">
      <w:pPr>
        <w:rPr>
          <w:lang w:val="en-CA"/>
        </w:rPr>
      </w:pPr>
    </w:p>
    <w:p w:rsidR="0092438D" w:rsidRDefault="0092438D" w:rsidP="00F51FAA">
      <w:pPr>
        <w:rPr>
          <w:lang w:val="en-CA"/>
        </w:rPr>
      </w:pPr>
    </w:p>
    <w:p w:rsidR="0092438D" w:rsidRDefault="0092438D" w:rsidP="00F51FAA">
      <w:pPr>
        <w:rPr>
          <w:lang w:val="en-CA"/>
        </w:rPr>
      </w:pPr>
    </w:p>
    <w:p w:rsidR="0092438D" w:rsidRDefault="0092438D" w:rsidP="00F51FAA">
      <w:pPr>
        <w:rPr>
          <w:lang w:val="en-CA"/>
        </w:rPr>
      </w:pPr>
    </w:p>
    <w:p w:rsidR="0092438D" w:rsidRDefault="0092438D" w:rsidP="00F51FAA">
      <w:pPr>
        <w:rPr>
          <w:lang w:val="en-CA"/>
        </w:rPr>
      </w:pPr>
    </w:p>
    <w:p w:rsidR="0092438D" w:rsidRDefault="0092438D" w:rsidP="00F51FAA">
      <w:pPr>
        <w:rPr>
          <w:lang w:val="en-CA"/>
        </w:rPr>
      </w:pPr>
    </w:p>
    <w:p w:rsidR="0092438D" w:rsidRDefault="0092438D" w:rsidP="00F51FAA">
      <w:pPr>
        <w:rPr>
          <w:lang w:val="en-CA"/>
        </w:rPr>
      </w:pPr>
    </w:p>
    <w:p w:rsidR="0092438D" w:rsidRDefault="0092438D" w:rsidP="00F51FAA">
      <w:pPr>
        <w:rPr>
          <w:lang w:val="en-CA"/>
        </w:rPr>
      </w:pPr>
    </w:p>
    <w:p w:rsidR="0092438D" w:rsidRDefault="0092438D" w:rsidP="00F51FAA">
      <w:pPr>
        <w:rPr>
          <w:lang w:val="en-CA"/>
        </w:rPr>
      </w:pPr>
    </w:p>
    <w:p w:rsidR="0092438D" w:rsidRDefault="0092438D" w:rsidP="00F51FAA">
      <w:pPr>
        <w:rPr>
          <w:lang w:val="en-CA"/>
        </w:rPr>
      </w:pPr>
    </w:p>
    <w:p w:rsidR="0092438D" w:rsidRDefault="0092438D" w:rsidP="00F51FAA">
      <w:pPr>
        <w:rPr>
          <w:lang w:val="en-CA"/>
        </w:rPr>
      </w:pPr>
    </w:p>
    <w:p w:rsidR="0092438D" w:rsidRDefault="0092438D" w:rsidP="00F51FAA">
      <w:pPr>
        <w:rPr>
          <w:lang w:val="en-CA"/>
        </w:rPr>
      </w:pPr>
    </w:p>
    <w:p w:rsidR="0092438D" w:rsidRDefault="0092438D" w:rsidP="00F51FAA">
      <w:pPr>
        <w:rPr>
          <w:lang w:val="en-CA"/>
        </w:rPr>
      </w:pPr>
    </w:p>
    <w:p w:rsidR="0092438D" w:rsidRDefault="0092438D" w:rsidP="00F51FAA">
      <w:pPr>
        <w:rPr>
          <w:lang w:val="en-CA"/>
        </w:rPr>
      </w:pPr>
    </w:p>
    <w:p w:rsidR="0092438D" w:rsidRDefault="0092438D" w:rsidP="00F51FAA">
      <w:pPr>
        <w:rPr>
          <w:lang w:val="en-CA"/>
        </w:rPr>
      </w:pPr>
    </w:p>
    <w:p w:rsidR="0092438D" w:rsidRDefault="0092438D" w:rsidP="00F51FAA">
      <w:pPr>
        <w:rPr>
          <w:lang w:val="en-CA"/>
        </w:rPr>
      </w:pPr>
    </w:p>
    <w:p w:rsidR="0092438D" w:rsidRDefault="0092438D" w:rsidP="00F51FAA">
      <w:pPr>
        <w:rPr>
          <w:lang w:val="en-CA"/>
        </w:rPr>
      </w:pPr>
    </w:p>
    <w:p w:rsidR="0092438D" w:rsidRDefault="0092438D" w:rsidP="00F51FAA">
      <w:pPr>
        <w:rPr>
          <w:lang w:val="en-CA"/>
        </w:rPr>
      </w:pPr>
    </w:p>
    <w:p w:rsidR="0092438D" w:rsidRPr="00CD3065" w:rsidRDefault="0092438D" w:rsidP="0092438D">
      <w:pPr>
        <w:jc w:val="center"/>
        <w:rPr>
          <w:b/>
          <w:sz w:val="44"/>
          <w:szCs w:val="44"/>
          <w:lang w:val="en-CA"/>
        </w:rPr>
      </w:pPr>
      <w:r w:rsidRPr="00CD3065">
        <w:rPr>
          <w:b/>
          <w:sz w:val="44"/>
          <w:szCs w:val="44"/>
          <w:lang w:val="en-CA"/>
        </w:rPr>
        <w:lastRenderedPageBreak/>
        <w:t>Scalemate Receiving Errors</w:t>
      </w:r>
    </w:p>
    <w:p w:rsidR="0092438D" w:rsidRPr="00600E49" w:rsidRDefault="0092438D" w:rsidP="00F51FAA">
      <w:pPr>
        <w:rPr>
          <w:lang w:val="en-CA"/>
        </w:rPr>
      </w:pPr>
    </w:p>
    <w:p w:rsidR="00E24665" w:rsidRPr="00600E49" w:rsidRDefault="00E24665" w:rsidP="00E24665">
      <w:pPr>
        <w:pStyle w:val="ListParagraph"/>
        <w:numPr>
          <w:ilvl w:val="0"/>
          <w:numId w:val="19"/>
        </w:numPr>
        <w:rPr>
          <w:lang w:val="en-CA"/>
        </w:rPr>
      </w:pPr>
      <w:r w:rsidRPr="00600E49">
        <w:rPr>
          <w:lang w:val="en-CA"/>
        </w:rPr>
        <w:t>Receiving – Scale reads less quantity than received</w:t>
      </w:r>
    </w:p>
    <w:p w:rsidR="00F51FAA" w:rsidRDefault="00E24665" w:rsidP="00F51FAA">
      <w:pPr>
        <w:pStyle w:val="ListParagraph"/>
        <w:numPr>
          <w:ilvl w:val="0"/>
          <w:numId w:val="20"/>
        </w:numPr>
        <w:rPr>
          <w:lang w:val="en-CA"/>
        </w:rPr>
      </w:pPr>
      <w:r w:rsidRPr="00600E49">
        <w:rPr>
          <w:lang w:val="en-CA"/>
        </w:rPr>
        <w:t xml:space="preserve">Test – Remove 1 piece and re-weigh </w:t>
      </w:r>
    </w:p>
    <w:p w:rsidR="00F51FAA" w:rsidRDefault="00E24665" w:rsidP="00F51FAA">
      <w:pPr>
        <w:pStyle w:val="ListParagraph"/>
        <w:numPr>
          <w:ilvl w:val="1"/>
          <w:numId w:val="20"/>
        </w:numPr>
        <w:rPr>
          <w:lang w:val="en-CA"/>
        </w:rPr>
      </w:pPr>
      <w:r w:rsidRPr="00F51FAA">
        <w:rPr>
          <w:lang w:val="en-CA"/>
        </w:rPr>
        <w:t>If scale reads 1 piece remove</w:t>
      </w:r>
      <w:r w:rsidR="00DD0681">
        <w:rPr>
          <w:lang w:val="en-CA"/>
        </w:rPr>
        <w:t>d,</w:t>
      </w:r>
      <w:r w:rsidRPr="00F51FAA">
        <w:rPr>
          <w:lang w:val="en-CA"/>
        </w:rPr>
        <w:t xml:space="preserve"> th</w:t>
      </w:r>
      <w:r w:rsidR="0092438D">
        <w:rPr>
          <w:lang w:val="en-CA"/>
        </w:rPr>
        <w:t>e</w:t>
      </w:r>
      <w:r w:rsidRPr="00F51FAA">
        <w:rPr>
          <w:lang w:val="en-CA"/>
        </w:rPr>
        <w:t>n the bin weight set up is correct</w:t>
      </w:r>
    </w:p>
    <w:p w:rsidR="00DD0681" w:rsidRDefault="00E24665" w:rsidP="00DD0681">
      <w:pPr>
        <w:pStyle w:val="ListParagraph"/>
        <w:numPr>
          <w:ilvl w:val="1"/>
          <w:numId w:val="20"/>
        </w:numPr>
        <w:rPr>
          <w:lang w:val="en-CA"/>
        </w:rPr>
      </w:pPr>
      <w:r w:rsidRPr="00F51FAA">
        <w:rPr>
          <w:lang w:val="en-CA"/>
        </w:rPr>
        <w:t>Go to</w:t>
      </w:r>
      <w:r w:rsidR="00DD0681">
        <w:rPr>
          <w:lang w:val="en-CA"/>
        </w:rPr>
        <w:t xml:space="preserve"> next</w:t>
      </w:r>
      <w:r w:rsidRPr="00F51FAA">
        <w:rPr>
          <w:lang w:val="en-CA"/>
        </w:rPr>
        <w:t xml:space="preserve"> step </w:t>
      </w:r>
    </w:p>
    <w:p w:rsidR="00DD0681" w:rsidRDefault="00E24665" w:rsidP="00DD0681">
      <w:pPr>
        <w:pStyle w:val="ListParagraph"/>
        <w:numPr>
          <w:ilvl w:val="1"/>
          <w:numId w:val="20"/>
        </w:numPr>
        <w:rPr>
          <w:lang w:val="en-CA"/>
        </w:rPr>
      </w:pPr>
      <w:r w:rsidRPr="00DD0681">
        <w:rPr>
          <w:lang w:val="en-CA"/>
        </w:rPr>
        <w:t>If scale reads anything else but 1, then reset up bin weight</w:t>
      </w:r>
    </w:p>
    <w:p w:rsidR="00DD0681" w:rsidRDefault="00E24665" w:rsidP="00DD0681">
      <w:pPr>
        <w:pStyle w:val="ListParagraph"/>
        <w:numPr>
          <w:ilvl w:val="0"/>
          <w:numId w:val="20"/>
        </w:numPr>
        <w:rPr>
          <w:lang w:val="en-CA"/>
        </w:rPr>
      </w:pPr>
      <w:r w:rsidRPr="00DD0681">
        <w:rPr>
          <w:lang w:val="en-CA"/>
        </w:rPr>
        <w:t>Fix – Receive item (Making note of shortage on paperwork, finish receiving process for all items)</w:t>
      </w:r>
    </w:p>
    <w:p w:rsidR="00DD0681" w:rsidRDefault="00E24665" w:rsidP="00DD0681">
      <w:pPr>
        <w:pStyle w:val="ListParagraph"/>
        <w:numPr>
          <w:ilvl w:val="1"/>
          <w:numId w:val="20"/>
        </w:numPr>
        <w:rPr>
          <w:lang w:val="en-CA"/>
        </w:rPr>
      </w:pPr>
      <w:r w:rsidRPr="00DD0681">
        <w:rPr>
          <w:lang w:val="en-CA"/>
        </w:rPr>
        <w:t>Go to mgmtstation</w:t>
      </w:r>
    </w:p>
    <w:p w:rsidR="00DD0681" w:rsidRDefault="00E24665" w:rsidP="00DD0681">
      <w:pPr>
        <w:pStyle w:val="ListParagraph"/>
        <w:numPr>
          <w:ilvl w:val="1"/>
          <w:numId w:val="20"/>
        </w:numPr>
        <w:rPr>
          <w:lang w:val="en-CA"/>
        </w:rPr>
      </w:pPr>
      <w:r w:rsidRPr="00DD0681">
        <w:rPr>
          <w:lang w:val="en-CA"/>
        </w:rPr>
        <w:t>Go to Purchasing/Receiving</w:t>
      </w:r>
    </w:p>
    <w:p w:rsidR="00DD0681" w:rsidRDefault="00E24665" w:rsidP="00DD0681">
      <w:pPr>
        <w:pStyle w:val="ListParagraph"/>
        <w:numPr>
          <w:ilvl w:val="1"/>
          <w:numId w:val="20"/>
        </w:numPr>
        <w:rPr>
          <w:lang w:val="en-CA"/>
        </w:rPr>
      </w:pPr>
      <w:r w:rsidRPr="00DD0681">
        <w:rPr>
          <w:lang w:val="en-CA"/>
        </w:rPr>
        <w:t xml:space="preserve">Receive the missing product that wasn’t received </w:t>
      </w:r>
    </w:p>
    <w:p w:rsidR="00DD0681" w:rsidRDefault="00E24665" w:rsidP="00DD0681">
      <w:pPr>
        <w:pStyle w:val="ListParagraph"/>
        <w:numPr>
          <w:ilvl w:val="1"/>
          <w:numId w:val="20"/>
        </w:numPr>
        <w:rPr>
          <w:lang w:val="en-CA"/>
        </w:rPr>
      </w:pPr>
      <w:r w:rsidRPr="00DD0681">
        <w:rPr>
          <w:lang w:val="en-CA"/>
        </w:rPr>
        <w:t>Follow the “Inventory Correction Procedure” for shrinkage</w:t>
      </w:r>
    </w:p>
    <w:p w:rsidR="00DD0681" w:rsidRDefault="00F51FAA" w:rsidP="00DD0681">
      <w:pPr>
        <w:pStyle w:val="ListParagraph"/>
        <w:numPr>
          <w:ilvl w:val="1"/>
          <w:numId w:val="20"/>
        </w:numPr>
        <w:rPr>
          <w:lang w:val="en-CA"/>
        </w:rPr>
      </w:pPr>
      <w:r w:rsidRPr="00DD0681">
        <w:rPr>
          <w:lang w:val="en-CA"/>
        </w:rPr>
        <w:t xml:space="preserve">Email </w:t>
      </w:r>
      <w:hyperlink r:id="rId8" w:history="1">
        <w:r w:rsidRPr="00DD0681">
          <w:rPr>
            <w:rStyle w:val="Hyperlink"/>
            <w:lang w:val="en-CA"/>
          </w:rPr>
          <w:t>cvtcanada@dgisupply.ca</w:t>
        </w:r>
      </w:hyperlink>
      <w:r w:rsidRPr="00DD0681">
        <w:rPr>
          <w:lang w:val="en-CA"/>
        </w:rPr>
        <w:t xml:space="preserve"> </w:t>
      </w:r>
    </w:p>
    <w:p w:rsidR="00DD0681" w:rsidRDefault="00F51FAA" w:rsidP="00DD0681">
      <w:pPr>
        <w:pStyle w:val="ListParagraph"/>
        <w:numPr>
          <w:ilvl w:val="1"/>
          <w:numId w:val="20"/>
        </w:numPr>
        <w:rPr>
          <w:lang w:val="en-CA"/>
        </w:rPr>
      </w:pPr>
      <w:r w:rsidRPr="00DD0681">
        <w:rPr>
          <w:lang w:val="en-CA"/>
        </w:rPr>
        <w:t>Subject Customer Name – Inventory Error</w:t>
      </w:r>
    </w:p>
    <w:p w:rsidR="00DD0681" w:rsidRDefault="00F51FAA" w:rsidP="00DD0681">
      <w:pPr>
        <w:pStyle w:val="ListParagraph"/>
        <w:numPr>
          <w:ilvl w:val="2"/>
          <w:numId w:val="20"/>
        </w:numPr>
        <w:rPr>
          <w:lang w:val="en-CA"/>
        </w:rPr>
      </w:pPr>
      <w:r w:rsidRPr="00DD0681">
        <w:rPr>
          <w:lang w:val="en-CA"/>
        </w:rPr>
        <w:t>Include the following:</w:t>
      </w:r>
    </w:p>
    <w:p w:rsidR="00DD0681" w:rsidRDefault="00F51FAA" w:rsidP="00DD0681">
      <w:pPr>
        <w:pStyle w:val="ListParagraph"/>
        <w:numPr>
          <w:ilvl w:val="3"/>
          <w:numId w:val="20"/>
        </w:numPr>
        <w:rPr>
          <w:lang w:val="en-CA"/>
        </w:rPr>
      </w:pPr>
      <w:r w:rsidRPr="00DD0681">
        <w:rPr>
          <w:lang w:val="en-CA"/>
        </w:rPr>
        <w:t>CPN</w:t>
      </w:r>
    </w:p>
    <w:p w:rsidR="00F51FAA" w:rsidRPr="00DD0681" w:rsidRDefault="00F51FAA" w:rsidP="00DD0681">
      <w:pPr>
        <w:pStyle w:val="ListParagraph"/>
        <w:numPr>
          <w:ilvl w:val="3"/>
          <w:numId w:val="20"/>
        </w:numPr>
        <w:rPr>
          <w:lang w:val="en-CA"/>
        </w:rPr>
      </w:pPr>
      <w:r w:rsidRPr="00DD0681">
        <w:rPr>
          <w:lang w:val="en-CA"/>
        </w:rPr>
        <w:t>Brief description of the error and what you did to fix it.</w:t>
      </w:r>
    </w:p>
    <w:p w:rsidR="00F51FAA" w:rsidRDefault="00F51FAA" w:rsidP="00F51FAA">
      <w:pPr>
        <w:pStyle w:val="ListParagraph"/>
        <w:ind w:left="2160"/>
        <w:rPr>
          <w:lang w:val="en-CA"/>
        </w:rPr>
      </w:pPr>
    </w:p>
    <w:p w:rsidR="009248F9" w:rsidRDefault="009248F9" w:rsidP="00DD0681">
      <w:pPr>
        <w:pStyle w:val="ListParagraph"/>
        <w:numPr>
          <w:ilvl w:val="0"/>
          <w:numId w:val="19"/>
        </w:numPr>
        <w:rPr>
          <w:lang w:val="en-CA"/>
        </w:rPr>
      </w:pPr>
      <w:r>
        <w:rPr>
          <w:lang w:val="en-CA"/>
        </w:rPr>
        <w:t>Receiving – Scale reads more than quantity being received</w:t>
      </w:r>
    </w:p>
    <w:p w:rsidR="009248F9" w:rsidRPr="00600E49" w:rsidRDefault="009248F9" w:rsidP="00DD0681">
      <w:pPr>
        <w:pStyle w:val="ListParagraph"/>
        <w:numPr>
          <w:ilvl w:val="1"/>
          <w:numId w:val="22"/>
        </w:numPr>
        <w:rPr>
          <w:lang w:val="en-CA"/>
        </w:rPr>
      </w:pPr>
      <w:r w:rsidRPr="00600E49">
        <w:rPr>
          <w:lang w:val="en-CA"/>
        </w:rPr>
        <w:t xml:space="preserve">Test – Remove 1 piece and re-weigh </w:t>
      </w:r>
    </w:p>
    <w:p w:rsidR="009248F9" w:rsidRPr="00600E49" w:rsidRDefault="009248F9" w:rsidP="00DD0681">
      <w:pPr>
        <w:pStyle w:val="ListParagraph"/>
        <w:numPr>
          <w:ilvl w:val="2"/>
          <w:numId w:val="22"/>
        </w:numPr>
        <w:rPr>
          <w:lang w:val="en-CA"/>
        </w:rPr>
      </w:pPr>
      <w:r w:rsidRPr="00600E49">
        <w:rPr>
          <w:lang w:val="en-CA"/>
        </w:rPr>
        <w:t>If scale reads 1 piece remove</w:t>
      </w:r>
      <w:r w:rsidR="00DD0681">
        <w:rPr>
          <w:lang w:val="en-CA"/>
        </w:rPr>
        <w:t>d,</w:t>
      </w:r>
      <w:r w:rsidRPr="00600E49">
        <w:rPr>
          <w:lang w:val="en-CA"/>
        </w:rPr>
        <w:t xml:space="preserve"> th</w:t>
      </w:r>
      <w:r w:rsidR="00DD0681">
        <w:rPr>
          <w:lang w:val="en-CA"/>
        </w:rPr>
        <w:t>e</w:t>
      </w:r>
      <w:r w:rsidRPr="00600E49">
        <w:rPr>
          <w:lang w:val="en-CA"/>
        </w:rPr>
        <w:t>n the bin weight set up is correct</w:t>
      </w:r>
    </w:p>
    <w:p w:rsidR="009248F9" w:rsidRPr="00600E49" w:rsidRDefault="009248F9" w:rsidP="00DD0681">
      <w:pPr>
        <w:pStyle w:val="ListParagraph"/>
        <w:numPr>
          <w:ilvl w:val="4"/>
          <w:numId w:val="22"/>
        </w:numPr>
        <w:rPr>
          <w:lang w:val="en-CA"/>
        </w:rPr>
      </w:pPr>
      <w:r w:rsidRPr="00600E49">
        <w:rPr>
          <w:lang w:val="en-CA"/>
        </w:rPr>
        <w:t xml:space="preserve">Go to </w:t>
      </w:r>
      <w:r w:rsidR="00DD0681">
        <w:rPr>
          <w:lang w:val="en-CA"/>
        </w:rPr>
        <w:t>next step</w:t>
      </w:r>
    </w:p>
    <w:p w:rsidR="009248F9" w:rsidRPr="00600E49" w:rsidRDefault="009248F9" w:rsidP="00DD0681">
      <w:pPr>
        <w:pStyle w:val="ListParagraph"/>
        <w:numPr>
          <w:ilvl w:val="2"/>
          <w:numId w:val="22"/>
        </w:numPr>
        <w:rPr>
          <w:lang w:val="en-CA"/>
        </w:rPr>
      </w:pPr>
      <w:r w:rsidRPr="00600E49">
        <w:rPr>
          <w:lang w:val="en-CA"/>
        </w:rPr>
        <w:t>If scale reads anything else but 1, then reset up bin weight</w:t>
      </w:r>
    </w:p>
    <w:p w:rsidR="009248F9" w:rsidRDefault="009248F9" w:rsidP="00DD0681">
      <w:pPr>
        <w:pStyle w:val="ListParagraph"/>
        <w:numPr>
          <w:ilvl w:val="1"/>
          <w:numId w:val="22"/>
        </w:numPr>
        <w:rPr>
          <w:lang w:val="en-CA"/>
        </w:rPr>
      </w:pPr>
      <w:r w:rsidRPr="00600E49">
        <w:rPr>
          <w:lang w:val="en-CA"/>
        </w:rPr>
        <w:t>Fix – Receive item</w:t>
      </w:r>
      <w:r w:rsidR="00DD0681">
        <w:rPr>
          <w:lang w:val="en-CA"/>
        </w:rPr>
        <w:t xml:space="preserve"> - If space – Receive overstock as “Burn” using the “Change Stock Quantity” during the receiving process</w:t>
      </w:r>
    </w:p>
    <w:p w:rsidR="00DD0681" w:rsidRDefault="00DD0681" w:rsidP="00DD0681">
      <w:pPr>
        <w:pStyle w:val="ListParagraph"/>
        <w:numPr>
          <w:ilvl w:val="2"/>
          <w:numId w:val="22"/>
        </w:numPr>
        <w:rPr>
          <w:lang w:val="en-CA"/>
        </w:rPr>
      </w:pPr>
      <w:r>
        <w:rPr>
          <w:lang w:val="en-CA"/>
        </w:rPr>
        <w:t xml:space="preserve">If space isn’t available, remove excess item(s) and place into return bin for replenishment as </w:t>
      </w:r>
      <w:r w:rsidR="0092438D">
        <w:rPr>
          <w:lang w:val="en-CA"/>
        </w:rPr>
        <w:t>“Burn” on your next trip</w:t>
      </w:r>
    </w:p>
    <w:p w:rsidR="0092438D" w:rsidRDefault="0092438D" w:rsidP="0092438D">
      <w:pPr>
        <w:pStyle w:val="ListParagraph"/>
        <w:numPr>
          <w:ilvl w:val="3"/>
          <w:numId w:val="22"/>
        </w:numPr>
        <w:rPr>
          <w:lang w:val="en-CA"/>
        </w:rPr>
      </w:pPr>
      <w:r w:rsidRPr="00DD0681">
        <w:rPr>
          <w:lang w:val="en-CA"/>
        </w:rPr>
        <w:t xml:space="preserve">Email </w:t>
      </w:r>
      <w:hyperlink r:id="rId9" w:history="1">
        <w:r w:rsidRPr="00DD0681">
          <w:rPr>
            <w:rStyle w:val="Hyperlink"/>
            <w:lang w:val="en-CA"/>
          </w:rPr>
          <w:t>cvtcanada@dgisupply.ca</w:t>
        </w:r>
      </w:hyperlink>
      <w:r w:rsidRPr="00DD0681">
        <w:rPr>
          <w:lang w:val="en-CA"/>
        </w:rPr>
        <w:t xml:space="preserve"> </w:t>
      </w:r>
    </w:p>
    <w:p w:rsidR="0092438D" w:rsidRDefault="0092438D" w:rsidP="0092438D">
      <w:pPr>
        <w:pStyle w:val="ListParagraph"/>
        <w:numPr>
          <w:ilvl w:val="4"/>
          <w:numId w:val="22"/>
        </w:numPr>
        <w:rPr>
          <w:lang w:val="en-CA"/>
        </w:rPr>
      </w:pPr>
      <w:r w:rsidRPr="00DD0681">
        <w:rPr>
          <w:lang w:val="en-CA"/>
        </w:rPr>
        <w:t>Subject Customer Name – Inventory Error</w:t>
      </w:r>
    </w:p>
    <w:p w:rsidR="0092438D" w:rsidRDefault="0092438D" w:rsidP="0092438D">
      <w:pPr>
        <w:pStyle w:val="ListParagraph"/>
        <w:numPr>
          <w:ilvl w:val="5"/>
          <w:numId w:val="22"/>
        </w:numPr>
        <w:rPr>
          <w:lang w:val="en-CA"/>
        </w:rPr>
      </w:pPr>
      <w:r w:rsidRPr="00DD0681">
        <w:rPr>
          <w:lang w:val="en-CA"/>
        </w:rPr>
        <w:t>Include the following:</w:t>
      </w:r>
    </w:p>
    <w:p w:rsidR="0092438D" w:rsidRDefault="0092438D" w:rsidP="0092438D">
      <w:pPr>
        <w:pStyle w:val="ListParagraph"/>
        <w:numPr>
          <w:ilvl w:val="6"/>
          <w:numId w:val="22"/>
        </w:numPr>
        <w:rPr>
          <w:lang w:val="en-CA"/>
        </w:rPr>
      </w:pPr>
      <w:r w:rsidRPr="00DD0681">
        <w:rPr>
          <w:lang w:val="en-CA"/>
        </w:rPr>
        <w:t>CPN</w:t>
      </w:r>
    </w:p>
    <w:p w:rsidR="0092438D" w:rsidRPr="0092438D" w:rsidRDefault="0092438D" w:rsidP="0092438D">
      <w:pPr>
        <w:pStyle w:val="ListParagraph"/>
        <w:numPr>
          <w:ilvl w:val="6"/>
          <w:numId w:val="22"/>
        </w:numPr>
        <w:rPr>
          <w:lang w:val="en-CA"/>
        </w:rPr>
      </w:pPr>
      <w:r w:rsidRPr="00DD0681">
        <w:rPr>
          <w:lang w:val="en-CA"/>
        </w:rPr>
        <w:t>Brief description of the error and what you did to fix it.</w:t>
      </w:r>
    </w:p>
    <w:p w:rsidR="009248F9" w:rsidRDefault="009248F9" w:rsidP="00DD0681">
      <w:pPr>
        <w:pStyle w:val="ListParagraph"/>
        <w:rPr>
          <w:lang w:val="en-CA"/>
        </w:rPr>
      </w:pPr>
    </w:p>
    <w:p w:rsidR="0092438D" w:rsidRDefault="00161557" w:rsidP="00161557">
      <w:pPr>
        <w:pStyle w:val="ListParagraph"/>
        <w:numPr>
          <w:ilvl w:val="0"/>
          <w:numId w:val="19"/>
        </w:numPr>
        <w:rPr>
          <w:lang w:val="en-CA"/>
        </w:rPr>
      </w:pPr>
      <w:r>
        <w:rPr>
          <w:lang w:val="en-CA"/>
        </w:rPr>
        <w:t>Receiv</w:t>
      </w:r>
      <w:r w:rsidR="008F4FF3">
        <w:rPr>
          <w:lang w:val="en-CA"/>
        </w:rPr>
        <w:t>ing</w:t>
      </w:r>
      <w:r>
        <w:rPr>
          <w:lang w:val="en-CA"/>
        </w:rPr>
        <w:t xml:space="preserve"> </w:t>
      </w:r>
      <w:r w:rsidR="00C42BEB">
        <w:rPr>
          <w:lang w:val="en-CA"/>
        </w:rPr>
        <w:t>–</w:t>
      </w:r>
      <w:r>
        <w:rPr>
          <w:lang w:val="en-CA"/>
        </w:rPr>
        <w:t xml:space="preserve"> </w:t>
      </w:r>
      <w:r w:rsidR="00C42BEB">
        <w:rPr>
          <w:lang w:val="en-CA"/>
        </w:rPr>
        <w:t>No Weight added (Received using improper process = Manual by PO)</w:t>
      </w:r>
    </w:p>
    <w:p w:rsidR="00C42BEB" w:rsidRDefault="00C42BEB" w:rsidP="00C42BEB">
      <w:pPr>
        <w:pStyle w:val="ListParagraph"/>
        <w:numPr>
          <w:ilvl w:val="1"/>
          <w:numId w:val="19"/>
        </w:numPr>
        <w:rPr>
          <w:lang w:val="en-CA"/>
        </w:rPr>
      </w:pPr>
      <w:r>
        <w:rPr>
          <w:lang w:val="en-CA"/>
        </w:rPr>
        <w:t xml:space="preserve">This normally </w:t>
      </w:r>
      <w:r w:rsidR="00B10020">
        <w:rPr>
          <w:lang w:val="en-CA"/>
        </w:rPr>
        <w:t xml:space="preserve">occurs with </w:t>
      </w:r>
      <w:r w:rsidR="006D58D9">
        <w:rPr>
          <w:lang w:val="en-CA"/>
        </w:rPr>
        <w:t>CSC backups</w:t>
      </w:r>
    </w:p>
    <w:p w:rsidR="00C42BEB" w:rsidRDefault="00C42BEB" w:rsidP="00C42BEB">
      <w:pPr>
        <w:pStyle w:val="ListParagraph"/>
        <w:numPr>
          <w:ilvl w:val="2"/>
          <w:numId w:val="19"/>
        </w:numPr>
        <w:rPr>
          <w:lang w:val="en-CA"/>
        </w:rPr>
      </w:pPr>
      <w:r>
        <w:rPr>
          <w:lang w:val="en-CA"/>
        </w:rPr>
        <w:t>It is almost untraceable until all received items start to have NL or EL error codes during customer</w:t>
      </w:r>
      <w:r w:rsidR="008F4FF3">
        <w:rPr>
          <w:lang w:val="en-CA"/>
        </w:rPr>
        <w:t xml:space="preserve"> issuing process</w:t>
      </w:r>
    </w:p>
    <w:p w:rsidR="00C42BEB" w:rsidRDefault="00C42BEB" w:rsidP="00C42BEB">
      <w:pPr>
        <w:pStyle w:val="ListParagraph"/>
        <w:numPr>
          <w:ilvl w:val="1"/>
          <w:numId w:val="19"/>
        </w:numPr>
        <w:rPr>
          <w:lang w:val="en-CA"/>
        </w:rPr>
      </w:pPr>
      <w:r>
        <w:rPr>
          <w:lang w:val="en-CA"/>
        </w:rPr>
        <w:t xml:space="preserve">Fix – Physical each bin to update the bin weight field to match the correct inventory total. </w:t>
      </w:r>
    </w:p>
    <w:p w:rsidR="0092438D" w:rsidRDefault="0092438D" w:rsidP="00DD0681">
      <w:pPr>
        <w:pStyle w:val="ListParagraph"/>
        <w:rPr>
          <w:lang w:val="en-CA"/>
        </w:rPr>
      </w:pPr>
    </w:p>
    <w:p w:rsidR="0092438D" w:rsidRPr="006D58D9" w:rsidRDefault="0092438D" w:rsidP="006D58D9">
      <w:pPr>
        <w:rPr>
          <w:lang w:val="en-CA"/>
        </w:rPr>
      </w:pPr>
    </w:p>
    <w:p w:rsidR="0092438D" w:rsidRPr="00CD3065" w:rsidRDefault="0092438D" w:rsidP="00893D54">
      <w:pPr>
        <w:pStyle w:val="ListParagraph"/>
        <w:jc w:val="center"/>
        <w:rPr>
          <w:b/>
          <w:sz w:val="44"/>
          <w:szCs w:val="44"/>
          <w:lang w:val="en-CA"/>
        </w:rPr>
      </w:pPr>
      <w:r w:rsidRPr="00CD3065">
        <w:rPr>
          <w:b/>
          <w:sz w:val="44"/>
          <w:szCs w:val="44"/>
          <w:lang w:val="en-CA"/>
        </w:rPr>
        <w:lastRenderedPageBreak/>
        <w:t>Scalemate Issuing Errors</w:t>
      </w:r>
    </w:p>
    <w:p w:rsidR="0092438D" w:rsidRDefault="0092438D" w:rsidP="00DD0681">
      <w:pPr>
        <w:pStyle w:val="ListParagraph"/>
        <w:rPr>
          <w:sz w:val="22"/>
          <w:szCs w:val="22"/>
          <w:lang w:val="en-CA"/>
        </w:rPr>
      </w:pPr>
    </w:p>
    <w:p w:rsidR="0092438D" w:rsidRDefault="0092438D" w:rsidP="00DD0681">
      <w:pPr>
        <w:pStyle w:val="ListParagraph"/>
        <w:rPr>
          <w:sz w:val="22"/>
          <w:szCs w:val="22"/>
          <w:lang w:val="en-CA"/>
        </w:rPr>
      </w:pPr>
    </w:p>
    <w:p w:rsidR="0092438D" w:rsidRDefault="0092438D" w:rsidP="0092438D">
      <w:pPr>
        <w:pStyle w:val="ListParagraph"/>
        <w:numPr>
          <w:ilvl w:val="0"/>
          <w:numId w:val="19"/>
        </w:numPr>
        <w:rPr>
          <w:sz w:val="22"/>
          <w:szCs w:val="22"/>
          <w:lang w:val="en-CA"/>
        </w:rPr>
      </w:pPr>
      <w:r>
        <w:rPr>
          <w:sz w:val="22"/>
          <w:szCs w:val="22"/>
          <w:lang w:val="en-CA"/>
        </w:rPr>
        <w:t>Over Issue – When the Customer places the item they are taking on the scale and not the remaining insert cup</w:t>
      </w:r>
    </w:p>
    <w:p w:rsidR="0092438D" w:rsidRDefault="0092438D" w:rsidP="0092438D">
      <w:pPr>
        <w:pStyle w:val="ListParagraph"/>
        <w:numPr>
          <w:ilvl w:val="1"/>
          <w:numId w:val="19"/>
        </w:numPr>
        <w:rPr>
          <w:sz w:val="22"/>
          <w:szCs w:val="22"/>
          <w:lang w:val="en-CA"/>
        </w:rPr>
      </w:pPr>
      <w:r>
        <w:rPr>
          <w:sz w:val="22"/>
          <w:szCs w:val="22"/>
          <w:lang w:val="en-CA"/>
        </w:rPr>
        <w:t>This results in 3 transactions being entered into the database at the exact same time</w:t>
      </w:r>
    </w:p>
    <w:p w:rsidR="0092438D" w:rsidRDefault="0092438D" w:rsidP="0092438D">
      <w:pPr>
        <w:pStyle w:val="ListParagraph"/>
        <w:numPr>
          <w:ilvl w:val="2"/>
          <w:numId w:val="19"/>
        </w:numPr>
        <w:rPr>
          <w:sz w:val="22"/>
          <w:szCs w:val="22"/>
          <w:lang w:val="en-CA"/>
        </w:rPr>
      </w:pPr>
      <w:r>
        <w:rPr>
          <w:sz w:val="22"/>
          <w:szCs w:val="22"/>
          <w:lang w:val="en-CA"/>
        </w:rPr>
        <w:t xml:space="preserve">I – </w:t>
      </w:r>
      <w:r w:rsidR="00893D54">
        <w:rPr>
          <w:sz w:val="22"/>
          <w:szCs w:val="22"/>
          <w:lang w:val="en-CA"/>
        </w:rPr>
        <w:t>Issues all current On Hand inventory</w:t>
      </w:r>
    </w:p>
    <w:p w:rsidR="00893D54" w:rsidRDefault="00893D54" w:rsidP="0092438D">
      <w:pPr>
        <w:pStyle w:val="ListParagraph"/>
        <w:numPr>
          <w:ilvl w:val="2"/>
          <w:numId w:val="19"/>
        </w:numPr>
        <w:rPr>
          <w:sz w:val="22"/>
          <w:szCs w:val="22"/>
          <w:lang w:val="en-CA"/>
        </w:rPr>
      </w:pPr>
      <w:r>
        <w:rPr>
          <w:sz w:val="22"/>
          <w:szCs w:val="22"/>
          <w:lang w:val="en-CA"/>
        </w:rPr>
        <w:t>P – Physicals the necessary amount into “Burn” to cover the weight variance difference</w:t>
      </w:r>
    </w:p>
    <w:p w:rsidR="00893D54" w:rsidRDefault="00893D54" w:rsidP="0092438D">
      <w:pPr>
        <w:pStyle w:val="ListParagraph"/>
        <w:numPr>
          <w:ilvl w:val="2"/>
          <w:numId w:val="19"/>
        </w:numPr>
        <w:rPr>
          <w:sz w:val="22"/>
          <w:szCs w:val="22"/>
          <w:lang w:val="en-CA"/>
        </w:rPr>
      </w:pPr>
      <w:r>
        <w:rPr>
          <w:sz w:val="22"/>
          <w:szCs w:val="22"/>
          <w:lang w:val="en-CA"/>
        </w:rPr>
        <w:t>B – Issues all the Burn inventory</w:t>
      </w:r>
    </w:p>
    <w:p w:rsidR="00893D54" w:rsidRDefault="00893D54" w:rsidP="00893D54">
      <w:pPr>
        <w:pStyle w:val="ListParagraph"/>
        <w:numPr>
          <w:ilvl w:val="1"/>
          <w:numId w:val="22"/>
        </w:numPr>
        <w:rPr>
          <w:sz w:val="22"/>
          <w:szCs w:val="22"/>
          <w:lang w:val="en-CA"/>
        </w:rPr>
      </w:pPr>
      <w:r>
        <w:rPr>
          <w:sz w:val="22"/>
          <w:szCs w:val="22"/>
          <w:lang w:val="en-CA"/>
        </w:rPr>
        <w:t>This causes the item to become Zero On Hand</w:t>
      </w:r>
    </w:p>
    <w:p w:rsidR="00893D54" w:rsidRDefault="00893D54" w:rsidP="00893D54">
      <w:pPr>
        <w:pStyle w:val="ListParagraph"/>
        <w:numPr>
          <w:ilvl w:val="0"/>
          <w:numId w:val="19"/>
        </w:numPr>
        <w:rPr>
          <w:sz w:val="22"/>
          <w:szCs w:val="22"/>
          <w:lang w:val="en-CA"/>
        </w:rPr>
      </w:pPr>
      <w:r>
        <w:rPr>
          <w:sz w:val="22"/>
          <w:szCs w:val="22"/>
          <w:lang w:val="en-CA"/>
        </w:rPr>
        <w:t xml:space="preserve">NL – When the customer places the insert cup on the scale but the before </w:t>
      </w:r>
      <w:r w:rsidR="006127FC">
        <w:rPr>
          <w:sz w:val="22"/>
          <w:szCs w:val="22"/>
          <w:lang w:val="en-CA"/>
        </w:rPr>
        <w:t>transaction weight and after transaction weight equal the same</w:t>
      </w:r>
      <w:r>
        <w:rPr>
          <w:sz w:val="22"/>
          <w:szCs w:val="22"/>
          <w:lang w:val="en-CA"/>
        </w:rPr>
        <w:t xml:space="preserve"> </w:t>
      </w:r>
    </w:p>
    <w:p w:rsidR="00893D54" w:rsidRDefault="00893D54" w:rsidP="00893D54">
      <w:pPr>
        <w:pStyle w:val="ListParagraph"/>
        <w:numPr>
          <w:ilvl w:val="1"/>
          <w:numId w:val="19"/>
        </w:numPr>
        <w:rPr>
          <w:sz w:val="22"/>
          <w:szCs w:val="22"/>
          <w:lang w:val="en-CA"/>
        </w:rPr>
      </w:pPr>
      <w:r>
        <w:rPr>
          <w:sz w:val="22"/>
          <w:szCs w:val="22"/>
          <w:lang w:val="en-CA"/>
        </w:rPr>
        <w:t>Possible causes:</w:t>
      </w:r>
    </w:p>
    <w:p w:rsidR="00893D54" w:rsidRDefault="00893D54" w:rsidP="00893D54">
      <w:pPr>
        <w:pStyle w:val="ListParagraph"/>
        <w:numPr>
          <w:ilvl w:val="2"/>
          <w:numId w:val="19"/>
        </w:numPr>
        <w:rPr>
          <w:sz w:val="22"/>
          <w:szCs w:val="22"/>
          <w:lang w:val="en-CA"/>
        </w:rPr>
      </w:pPr>
      <w:r>
        <w:rPr>
          <w:sz w:val="22"/>
          <w:szCs w:val="22"/>
          <w:lang w:val="en-CA"/>
        </w:rPr>
        <w:t>Customer issued wrong product but didn’t take any</w:t>
      </w:r>
    </w:p>
    <w:p w:rsidR="00893D54" w:rsidRDefault="00893D54" w:rsidP="00893D54">
      <w:pPr>
        <w:pStyle w:val="ListParagraph"/>
        <w:numPr>
          <w:ilvl w:val="2"/>
          <w:numId w:val="19"/>
        </w:numPr>
        <w:rPr>
          <w:sz w:val="22"/>
          <w:szCs w:val="22"/>
          <w:lang w:val="en-CA"/>
        </w:rPr>
      </w:pPr>
      <w:r>
        <w:rPr>
          <w:sz w:val="22"/>
          <w:szCs w:val="22"/>
          <w:lang w:val="en-CA"/>
        </w:rPr>
        <w:t>Current weight is incorrect or not set up at all</w:t>
      </w:r>
    </w:p>
    <w:p w:rsidR="00893D54" w:rsidRDefault="00893D54" w:rsidP="00893D54">
      <w:pPr>
        <w:pStyle w:val="ListParagraph"/>
        <w:numPr>
          <w:ilvl w:val="2"/>
          <w:numId w:val="19"/>
        </w:numPr>
        <w:rPr>
          <w:sz w:val="22"/>
          <w:szCs w:val="22"/>
          <w:lang w:val="en-CA"/>
        </w:rPr>
      </w:pPr>
      <w:r>
        <w:rPr>
          <w:sz w:val="22"/>
          <w:szCs w:val="22"/>
          <w:lang w:val="en-CA"/>
        </w:rPr>
        <w:t xml:space="preserve">Customer returned product </w:t>
      </w:r>
      <w:r w:rsidR="006127FC">
        <w:rPr>
          <w:sz w:val="22"/>
          <w:szCs w:val="22"/>
          <w:lang w:val="en-CA"/>
        </w:rPr>
        <w:t>from a previous transaction</w:t>
      </w:r>
    </w:p>
    <w:p w:rsidR="006D58D9" w:rsidRDefault="006D58D9" w:rsidP="006D58D9">
      <w:pPr>
        <w:pStyle w:val="ListParagraph"/>
        <w:numPr>
          <w:ilvl w:val="0"/>
          <w:numId w:val="19"/>
        </w:numPr>
        <w:rPr>
          <w:sz w:val="22"/>
          <w:szCs w:val="22"/>
          <w:lang w:val="en-CA"/>
        </w:rPr>
      </w:pPr>
      <w:r>
        <w:rPr>
          <w:sz w:val="22"/>
          <w:szCs w:val="22"/>
          <w:lang w:val="en-CA"/>
        </w:rPr>
        <w:t>EL - When the customer places the insert cup on the scale, the after-transaction weight is greater than the before weight of the transaction</w:t>
      </w:r>
    </w:p>
    <w:p w:rsidR="006D58D9" w:rsidRDefault="006D58D9" w:rsidP="006D58D9">
      <w:pPr>
        <w:pStyle w:val="ListParagraph"/>
        <w:numPr>
          <w:ilvl w:val="1"/>
          <w:numId w:val="19"/>
        </w:numPr>
        <w:rPr>
          <w:sz w:val="22"/>
          <w:szCs w:val="22"/>
          <w:lang w:val="en-CA"/>
        </w:rPr>
      </w:pPr>
      <w:r>
        <w:rPr>
          <w:sz w:val="22"/>
          <w:szCs w:val="22"/>
          <w:lang w:val="en-CA"/>
        </w:rPr>
        <w:t>Possible cause:</w:t>
      </w:r>
    </w:p>
    <w:p w:rsidR="006D58D9" w:rsidRDefault="006D58D9" w:rsidP="006D58D9">
      <w:pPr>
        <w:pStyle w:val="ListParagraph"/>
        <w:numPr>
          <w:ilvl w:val="2"/>
          <w:numId w:val="19"/>
        </w:numPr>
        <w:rPr>
          <w:sz w:val="22"/>
          <w:szCs w:val="22"/>
          <w:lang w:val="en-CA"/>
        </w:rPr>
      </w:pPr>
      <w:r>
        <w:rPr>
          <w:sz w:val="22"/>
          <w:szCs w:val="22"/>
          <w:lang w:val="en-CA"/>
        </w:rPr>
        <w:t>Inventory was received using incorrect process (Manual by PO)</w:t>
      </w:r>
    </w:p>
    <w:p w:rsidR="006D58D9" w:rsidRDefault="006D58D9" w:rsidP="006D58D9">
      <w:pPr>
        <w:pStyle w:val="ListParagraph"/>
        <w:numPr>
          <w:ilvl w:val="2"/>
          <w:numId w:val="19"/>
        </w:numPr>
        <w:rPr>
          <w:sz w:val="22"/>
          <w:szCs w:val="22"/>
          <w:lang w:val="en-CA"/>
        </w:rPr>
      </w:pPr>
      <w:r>
        <w:rPr>
          <w:sz w:val="22"/>
          <w:szCs w:val="22"/>
          <w:lang w:val="en-CA"/>
        </w:rPr>
        <w:t>Customer is returning stock to the bin</w:t>
      </w:r>
    </w:p>
    <w:p w:rsidR="006D58D9" w:rsidRPr="00893D54" w:rsidRDefault="006D58D9" w:rsidP="006D58D9">
      <w:pPr>
        <w:pStyle w:val="ListParagraph"/>
        <w:numPr>
          <w:ilvl w:val="2"/>
          <w:numId w:val="19"/>
        </w:numPr>
        <w:rPr>
          <w:sz w:val="22"/>
          <w:szCs w:val="22"/>
          <w:lang w:val="en-CA"/>
        </w:rPr>
      </w:pPr>
      <w:r>
        <w:rPr>
          <w:sz w:val="22"/>
          <w:szCs w:val="22"/>
          <w:lang w:val="en-CA"/>
        </w:rPr>
        <w:t>Previous Customer put stock back in before returning the bin</w:t>
      </w:r>
    </w:p>
    <w:p w:rsidR="00893D54" w:rsidRPr="00893D54" w:rsidRDefault="00893D54" w:rsidP="00893D54">
      <w:pPr>
        <w:rPr>
          <w:sz w:val="22"/>
          <w:szCs w:val="22"/>
          <w:lang w:val="en-CA"/>
        </w:rPr>
      </w:pPr>
    </w:p>
    <w:sectPr w:rsidR="00893D54" w:rsidRPr="00893D54" w:rsidSect="00177F49">
      <w:headerReference w:type="even" r:id="rId10"/>
      <w:headerReference w:type="default" r:id="rId11"/>
      <w:footerReference w:type="even" r:id="rId12"/>
      <w:footerReference w:type="default" r:id="rId13"/>
      <w:headerReference w:type="first" r:id="rId14"/>
      <w:footerReference w:type="first" r:id="rId15"/>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CB4" w:rsidRDefault="00815CB4">
      <w:r>
        <w:separator/>
      </w:r>
    </w:p>
  </w:endnote>
  <w:endnote w:type="continuationSeparator" w:id="0">
    <w:p w:rsidR="00815CB4" w:rsidRDefault="0081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D9B" w:rsidRDefault="00000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D9B" w:rsidRDefault="00000D9B">
    <w:pPr>
      <w:pStyle w:val="Footer"/>
    </w:pPr>
    <w:r>
      <w:t xml:space="preserve">03/12/2019 </w:t>
    </w:r>
    <w:r>
      <w:t>REV1</w:t>
    </w:r>
    <w:bookmarkStart w:id="0" w:name="_GoBack"/>
    <w:bookmarkEnd w:id="0"/>
  </w:p>
  <w:p w:rsidR="00B01BD4" w:rsidRDefault="00B01BD4" w:rsidP="00DF43B1">
    <w:pPr>
      <w:pStyle w:val="Footer"/>
      <w:numPr>
        <w:ilvl w:val="0"/>
        <w:numId w:val="0"/>
      </w:numPr>
      <w:ind w:lef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D9B" w:rsidRDefault="0000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CB4" w:rsidRDefault="00815CB4">
      <w:r>
        <w:separator/>
      </w:r>
    </w:p>
  </w:footnote>
  <w:footnote w:type="continuationSeparator" w:id="0">
    <w:p w:rsidR="00815CB4" w:rsidRDefault="0081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D9B" w:rsidRDefault="00000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BD4" w:rsidRDefault="007E059B">
    <w:pPr>
      <w:pStyle w:val="Header"/>
    </w:pPr>
    <w:r>
      <w:rPr>
        <w:noProof/>
        <w:lang w:val="en-CA" w:eastAsia="en-CA"/>
      </w:rPr>
      <w:drawing>
        <wp:anchor distT="0" distB="0" distL="114300" distR="114300" simplePos="0" relativeHeight="251657728" behindDoc="0" locked="0" layoutInCell="1" allowOverlap="1">
          <wp:simplePos x="0" y="0"/>
          <wp:positionH relativeFrom="column">
            <wp:posOffset>-914400</wp:posOffset>
          </wp:positionH>
          <wp:positionV relativeFrom="paragraph">
            <wp:posOffset>-337185</wp:posOffset>
          </wp:positionV>
          <wp:extent cx="7772400" cy="1022985"/>
          <wp:effectExtent l="0" t="0" r="0" b="5715"/>
          <wp:wrapNone/>
          <wp:docPr id="2" name="Picture 6" descr="head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er.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22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D9B" w:rsidRDefault="00000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66F8"/>
    <w:multiLevelType w:val="hybridMultilevel"/>
    <w:tmpl w:val="24286F66"/>
    <w:lvl w:ilvl="0" w:tplc="6B54E744">
      <w:start w:val="1"/>
      <w:numFmt w:val="bullet"/>
      <w:lvlText w:val=""/>
      <w:lvlJc w:val="left"/>
      <w:pPr>
        <w:ind w:left="1160" w:hanging="360"/>
      </w:pPr>
      <w:rPr>
        <w:rFonts w:ascii="Wingdings" w:hAnsi="Wingdings" w:hint="default"/>
        <w:sz w:val="22"/>
        <w:szCs w:val="22"/>
      </w:rPr>
    </w:lvl>
    <w:lvl w:ilvl="1" w:tplc="10090003" w:tentative="1">
      <w:start w:val="1"/>
      <w:numFmt w:val="bullet"/>
      <w:lvlText w:val="o"/>
      <w:lvlJc w:val="left"/>
      <w:pPr>
        <w:ind w:left="1880" w:hanging="360"/>
      </w:pPr>
      <w:rPr>
        <w:rFonts w:ascii="Courier New" w:hAnsi="Courier New" w:cs="Courier New" w:hint="default"/>
      </w:rPr>
    </w:lvl>
    <w:lvl w:ilvl="2" w:tplc="10090005" w:tentative="1">
      <w:start w:val="1"/>
      <w:numFmt w:val="bullet"/>
      <w:lvlText w:val=""/>
      <w:lvlJc w:val="left"/>
      <w:pPr>
        <w:ind w:left="2600" w:hanging="360"/>
      </w:pPr>
      <w:rPr>
        <w:rFonts w:ascii="Wingdings" w:hAnsi="Wingdings" w:hint="default"/>
      </w:rPr>
    </w:lvl>
    <w:lvl w:ilvl="3" w:tplc="10090001" w:tentative="1">
      <w:start w:val="1"/>
      <w:numFmt w:val="bullet"/>
      <w:lvlText w:val=""/>
      <w:lvlJc w:val="left"/>
      <w:pPr>
        <w:ind w:left="3320" w:hanging="360"/>
      </w:pPr>
      <w:rPr>
        <w:rFonts w:ascii="Symbol" w:hAnsi="Symbol" w:hint="default"/>
      </w:rPr>
    </w:lvl>
    <w:lvl w:ilvl="4" w:tplc="10090003" w:tentative="1">
      <w:start w:val="1"/>
      <w:numFmt w:val="bullet"/>
      <w:lvlText w:val="o"/>
      <w:lvlJc w:val="left"/>
      <w:pPr>
        <w:ind w:left="4040" w:hanging="360"/>
      </w:pPr>
      <w:rPr>
        <w:rFonts w:ascii="Courier New" w:hAnsi="Courier New" w:cs="Courier New" w:hint="default"/>
      </w:rPr>
    </w:lvl>
    <w:lvl w:ilvl="5" w:tplc="10090005" w:tentative="1">
      <w:start w:val="1"/>
      <w:numFmt w:val="bullet"/>
      <w:lvlText w:val=""/>
      <w:lvlJc w:val="left"/>
      <w:pPr>
        <w:ind w:left="4760" w:hanging="360"/>
      </w:pPr>
      <w:rPr>
        <w:rFonts w:ascii="Wingdings" w:hAnsi="Wingdings" w:hint="default"/>
      </w:rPr>
    </w:lvl>
    <w:lvl w:ilvl="6" w:tplc="10090001" w:tentative="1">
      <w:start w:val="1"/>
      <w:numFmt w:val="bullet"/>
      <w:lvlText w:val=""/>
      <w:lvlJc w:val="left"/>
      <w:pPr>
        <w:ind w:left="5480" w:hanging="360"/>
      </w:pPr>
      <w:rPr>
        <w:rFonts w:ascii="Symbol" w:hAnsi="Symbol" w:hint="default"/>
      </w:rPr>
    </w:lvl>
    <w:lvl w:ilvl="7" w:tplc="10090003" w:tentative="1">
      <w:start w:val="1"/>
      <w:numFmt w:val="bullet"/>
      <w:lvlText w:val="o"/>
      <w:lvlJc w:val="left"/>
      <w:pPr>
        <w:ind w:left="6200" w:hanging="360"/>
      </w:pPr>
      <w:rPr>
        <w:rFonts w:ascii="Courier New" w:hAnsi="Courier New" w:cs="Courier New" w:hint="default"/>
      </w:rPr>
    </w:lvl>
    <w:lvl w:ilvl="8" w:tplc="10090005" w:tentative="1">
      <w:start w:val="1"/>
      <w:numFmt w:val="bullet"/>
      <w:lvlText w:val=""/>
      <w:lvlJc w:val="left"/>
      <w:pPr>
        <w:ind w:left="6920" w:hanging="360"/>
      </w:pPr>
      <w:rPr>
        <w:rFonts w:ascii="Wingdings" w:hAnsi="Wingdings" w:hint="default"/>
      </w:rPr>
    </w:lvl>
  </w:abstractNum>
  <w:abstractNum w:abstractNumId="1" w15:restartNumberingAfterBreak="0">
    <w:nsid w:val="0854309B"/>
    <w:multiLevelType w:val="hybridMultilevel"/>
    <w:tmpl w:val="DDC0AA76"/>
    <w:lvl w:ilvl="0" w:tplc="0409000F">
      <w:start w:val="1"/>
      <w:numFmt w:val="decimal"/>
      <w:pStyle w:val="Heading"/>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A04829"/>
    <w:multiLevelType w:val="hybridMultilevel"/>
    <w:tmpl w:val="203C0A08"/>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3584BCC"/>
    <w:multiLevelType w:val="singleLevel"/>
    <w:tmpl w:val="FFFFFFFF"/>
    <w:lvl w:ilvl="0">
      <w:start w:val="1"/>
      <w:numFmt w:val="bullet"/>
      <w:pStyle w:val="Footer"/>
      <w:lvlText w:val=""/>
      <w:legacy w:legacy="1" w:legacySpace="0" w:legacyIndent="360"/>
      <w:lvlJc w:val="left"/>
      <w:pPr>
        <w:ind w:left="1080" w:hanging="360"/>
      </w:pPr>
      <w:rPr>
        <w:rFonts w:ascii="Symbol" w:hAnsi="Symbol" w:hint="default"/>
      </w:rPr>
    </w:lvl>
  </w:abstractNum>
  <w:abstractNum w:abstractNumId="4" w15:restartNumberingAfterBreak="0">
    <w:nsid w:val="24F507B5"/>
    <w:multiLevelType w:val="hybridMultilevel"/>
    <w:tmpl w:val="914C9FB6"/>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30BA13CD"/>
    <w:multiLevelType w:val="hybridMultilevel"/>
    <w:tmpl w:val="84DEAE70"/>
    <w:lvl w:ilvl="0" w:tplc="10090001">
      <w:start w:val="1"/>
      <w:numFmt w:val="bullet"/>
      <w:lvlText w:val=""/>
      <w:lvlJc w:val="left"/>
      <w:pPr>
        <w:ind w:left="720" w:hanging="360"/>
      </w:pPr>
      <w:rPr>
        <w:rFonts w:ascii="Symbol" w:eastAsia="Times New Roman"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4705B80"/>
    <w:multiLevelType w:val="hybridMultilevel"/>
    <w:tmpl w:val="9962B306"/>
    <w:lvl w:ilvl="0" w:tplc="6B54E744">
      <w:start w:val="1"/>
      <w:numFmt w:val="bullet"/>
      <w:lvlText w:val=""/>
      <w:lvlJc w:val="left"/>
      <w:pPr>
        <w:ind w:left="786" w:hanging="360"/>
      </w:pPr>
      <w:rPr>
        <w:rFonts w:ascii="Wingdings" w:hAnsi="Wingdings" w:hint="default"/>
        <w:sz w:val="22"/>
        <w:szCs w:val="22"/>
      </w:rPr>
    </w:lvl>
    <w:lvl w:ilvl="1" w:tplc="10090003">
      <w:start w:val="1"/>
      <w:numFmt w:val="bullet"/>
      <w:lvlText w:val="o"/>
      <w:lvlJc w:val="left"/>
      <w:pPr>
        <w:ind w:left="786" w:hanging="360"/>
      </w:pPr>
      <w:rPr>
        <w:rFonts w:ascii="Courier New" w:hAnsi="Courier New" w:cs="Courier New" w:hint="default"/>
      </w:rPr>
    </w:lvl>
    <w:lvl w:ilvl="2" w:tplc="696CD3EA">
      <w:start w:val="1"/>
      <w:numFmt w:val="bullet"/>
      <w:lvlText w:val=""/>
      <w:lvlJc w:val="left"/>
      <w:pPr>
        <w:ind w:left="1506" w:hanging="360"/>
      </w:pPr>
      <w:rPr>
        <w:rFonts w:ascii="Wingdings" w:hAnsi="Wingdings" w:hint="default"/>
      </w:rPr>
    </w:lvl>
    <w:lvl w:ilvl="3" w:tplc="10090001">
      <w:start w:val="1"/>
      <w:numFmt w:val="bullet"/>
      <w:lvlText w:val=""/>
      <w:lvlJc w:val="left"/>
      <w:pPr>
        <w:ind w:left="2226" w:hanging="360"/>
      </w:pPr>
      <w:rPr>
        <w:rFonts w:ascii="Symbol" w:hAnsi="Symbol" w:hint="default"/>
      </w:rPr>
    </w:lvl>
    <w:lvl w:ilvl="4" w:tplc="10090003" w:tentative="1">
      <w:start w:val="1"/>
      <w:numFmt w:val="bullet"/>
      <w:lvlText w:val="o"/>
      <w:lvlJc w:val="left"/>
      <w:pPr>
        <w:ind w:left="2946" w:hanging="360"/>
      </w:pPr>
      <w:rPr>
        <w:rFonts w:ascii="Courier New" w:hAnsi="Courier New" w:cs="Courier New" w:hint="default"/>
      </w:rPr>
    </w:lvl>
    <w:lvl w:ilvl="5" w:tplc="10090005" w:tentative="1">
      <w:start w:val="1"/>
      <w:numFmt w:val="bullet"/>
      <w:lvlText w:val=""/>
      <w:lvlJc w:val="left"/>
      <w:pPr>
        <w:ind w:left="3666" w:hanging="360"/>
      </w:pPr>
      <w:rPr>
        <w:rFonts w:ascii="Wingdings" w:hAnsi="Wingdings" w:hint="default"/>
      </w:rPr>
    </w:lvl>
    <w:lvl w:ilvl="6" w:tplc="10090001" w:tentative="1">
      <w:start w:val="1"/>
      <w:numFmt w:val="bullet"/>
      <w:lvlText w:val=""/>
      <w:lvlJc w:val="left"/>
      <w:pPr>
        <w:ind w:left="4386" w:hanging="360"/>
      </w:pPr>
      <w:rPr>
        <w:rFonts w:ascii="Symbol" w:hAnsi="Symbol" w:hint="default"/>
      </w:rPr>
    </w:lvl>
    <w:lvl w:ilvl="7" w:tplc="10090003" w:tentative="1">
      <w:start w:val="1"/>
      <w:numFmt w:val="bullet"/>
      <w:lvlText w:val="o"/>
      <w:lvlJc w:val="left"/>
      <w:pPr>
        <w:ind w:left="5106" w:hanging="360"/>
      </w:pPr>
      <w:rPr>
        <w:rFonts w:ascii="Courier New" w:hAnsi="Courier New" w:cs="Courier New" w:hint="default"/>
      </w:rPr>
    </w:lvl>
    <w:lvl w:ilvl="8" w:tplc="10090005" w:tentative="1">
      <w:start w:val="1"/>
      <w:numFmt w:val="bullet"/>
      <w:lvlText w:val=""/>
      <w:lvlJc w:val="left"/>
      <w:pPr>
        <w:ind w:left="5826" w:hanging="360"/>
      </w:pPr>
      <w:rPr>
        <w:rFonts w:ascii="Wingdings" w:hAnsi="Wingdings" w:hint="default"/>
      </w:rPr>
    </w:lvl>
  </w:abstractNum>
  <w:abstractNum w:abstractNumId="7" w15:restartNumberingAfterBreak="0">
    <w:nsid w:val="40DB4078"/>
    <w:multiLevelType w:val="hybridMultilevel"/>
    <w:tmpl w:val="0BD695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5547E9"/>
    <w:multiLevelType w:val="hybridMultilevel"/>
    <w:tmpl w:val="D2386B64"/>
    <w:lvl w:ilvl="0" w:tplc="6B54E744">
      <w:start w:val="1"/>
      <w:numFmt w:val="bullet"/>
      <w:lvlText w:val=""/>
      <w:lvlJc w:val="left"/>
      <w:pPr>
        <w:ind w:left="786" w:hanging="360"/>
      </w:pPr>
      <w:rPr>
        <w:rFonts w:ascii="Wingdings" w:hAnsi="Wingdings" w:hint="default"/>
        <w:sz w:val="22"/>
        <w:szCs w:val="22"/>
      </w:rPr>
    </w:lvl>
    <w:lvl w:ilvl="1" w:tplc="10090003">
      <w:start w:val="1"/>
      <w:numFmt w:val="bullet"/>
      <w:lvlText w:val="o"/>
      <w:lvlJc w:val="left"/>
      <w:pPr>
        <w:ind w:left="786" w:hanging="360"/>
      </w:pPr>
      <w:rPr>
        <w:rFonts w:ascii="Courier New" w:hAnsi="Courier New" w:cs="Courier New" w:hint="default"/>
      </w:rPr>
    </w:lvl>
    <w:lvl w:ilvl="2" w:tplc="6B54E744">
      <w:start w:val="1"/>
      <w:numFmt w:val="bullet"/>
      <w:lvlText w:val=""/>
      <w:lvlJc w:val="left"/>
      <w:pPr>
        <w:ind w:left="1506" w:hanging="360"/>
      </w:pPr>
      <w:rPr>
        <w:rFonts w:ascii="Wingdings" w:hAnsi="Wingdings" w:hint="default"/>
        <w:sz w:val="22"/>
        <w:szCs w:val="22"/>
      </w:rPr>
    </w:lvl>
    <w:lvl w:ilvl="3" w:tplc="10090001">
      <w:start w:val="1"/>
      <w:numFmt w:val="bullet"/>
      <w:lvlText w:val=""/>
      <w:lvlJc w:val="left"/>
      <w:pPr>
        <w:ind w:left="2226" w:hanging="360"/>
      </w:pPr>
      <w:rPr>
        <w:rFonts w:ascii="Symbol" w:hAnsi="Symbol" w:hint="default"/>
      </w:rPr>
    </w:lvl>
    <w:lvl w:ilvl="4" w:tplc="10090003" w:tentative="1">
      <w:start w:val="1"/>
      <w:numFmt w:val="bullet"/>
      <w:lvlText w:val="o"/>
      <w:lvlJc w:val="left"/>
      <w:pPr>
        <w:ind w:left="2946" w:hanging="360"/>
      </w:pPr>
      <w:rPr>
        <w:rFonts w:ascii="Courier New" w:hAnsi="Courier New" w:cs="Courier New" w:hint="default"/>
      </w:rPr>
    </w:lvl>
    <w:lvl w:ilvl="5" w:tplc="10090005" w:tentative="1">
      <w:start w:val="1"/>
      <w:numFmt w:val="bullet"/>
      <w:lvlText w:val=""/>
      <w:lvlJc w:val="left"/>
      <w:pPr>
        <w:ind w:left="3666" w:hanging="360"/>
      </w:pPr>
      <w:rPr>
        <w:rFonts w:ascii="Wingdings" w:hAnsi="Wingdings" w:hint="default"/>
      </w:rPr>
    </w:lvl>
    <w:lvl w:ilvl="6" w:tplc="10090001" w:tentative="1">
      <w:start w:val="1"/>
      <w:numFmt w:val="bullet"/>
      <w:lvlText w:val=""/>
      <w:lvlJc w:val="left"/>
      <w:pPr>
        <w:ind w:left="4386" w:hanging="360"/>
      </w:pPr>
      <w:rPr>
        <w:rFonts w:ascii="Symbol" w:hAnsi="Symbol" w:hint="default"/>
      </w:rPr>
    </w:lvl>
    <w:lvl w:ilvl="7" w:tplc="10090003" w:tentative="1">
      <w:start w:val="1"/>
      <w:numFmt w:val="bullet"/>
      <w:lvlText w:val="o"/>
      <w:lvlJc w:val="left"/>
      <w:pPr>
        <w:ind w:left="5106" w:hanging="360"/>
      </w:pPr>
      <w:rPr>
        <w:rFonts w:ascii="Courier New" w:hAnsi="Courier New" w:cs="Courier New" w:hint="default"/>
      </w:rPr>
    </w:lvl>
    <w:lvl w:ilvl="8" w:tplc="10090005" w:tentative="1">
      <w:start w:val="1"/>
      <w:numFmt w:val="bullet"/>
      <w:lvlText w:val=""/>
      <w:lvlJc w:val="left"/>
      <w:pPr>
        <w:ind w:left="5826" w:hanging="360"/>
      </w:pPr>
      <w:rPr>
        <w:rFonts w:ascii="Wingdings" w:hAnsi="Wingdings" w:hint="default"/>
      </w:rPr>
    </w:lvl>
  </w:abstractNum>
  <w:abstractNum w:abstractNumId="9" w15:restartNumberingAfterBreak="0">
    <w:nsid w:val="4C855D3A"/>
    <w:multiLevelType w:val="hybridMultilevel"/>
    <w:tmpl w:val="771A7EE2"/>
    <w:lvl w:ilvl="0" w:tplc="6B54E744">
      <w:start w:val="1"/>
      <w:numFmt w:val="bullet"/>
      <w:lvlText w:val=""/>
      <w:lvlJc w:val="left"/>
      <w:pPr>
        <w:ind w:left="720" w:hanging="360"/>
      </w:pPr>
      <w:rPr>
        <w:rFonts w:ascii="Wingdings" w:hAnsi="Wingdings" w:hint="default"/>
        <w:sz w:val="22"/>
        <w:szCs w:val="22"/>
      </w:rPr>
    </w:lvl>
    <w:lvl w:ilvl="1" w:tplc="6B54E744">
      <w:start w:val="1"/>
      <w:numFmt w:val="bullet"/>
      <w:lvlText w:val=""/>
      <w:lvlJc w:val="left"/>
      <w:pPr>
        <w:ind w:left="1211" w:hanging="360"/>
      </w:pPr>
      <w:rPr>
        <w:rFonts w:ascii="Wingdings" w:hAnsi="Wingdings" w:hint="default"/>
        <w:sz w:val="22"/>
        <w:szCs w:val="22"/>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EDB72DD"/>
    <w:multiLevelType w:val="hybridMultilevel"/>
    <w:tmpl w:val="D5860FD4"/>
    <w:lvl w:ilvl="0" w:tplc="6B54E744">
      <w:start w:val="1"/>
      <w:numFmt w:val="bullet"/>
      <w:lvlText w:val=""/>
      <w:lvlJc w:val="left"/>
      <w:pPr>
        <w:ind w:left="720" w:hanging="360"/>
      </w:pPr>
      <w:rPr>
        <w:rFonts w:ascii="Wingdings" w:hAnsi="Wingdings" w:hint="default"/>
        <w:sz w:val="22"/>
        <w:szCs w:val="22"/>
      </w:rPr>
    </w:lvl>
    <w:lvl w:ilvl="1" w:tplc="6B54E744">
      <w:start w:val="1"/>
      <w:numFmt w:val="bullet"/>
      <w:lvlText w:val=""/>
      <w:lvlJc w:val="left"/>
      <w:pPr>
        <w:ind w:left="1211" w:hanging="360"/>
      </w:pPr>
      <w:rPr>
        <w:rFonts w:ascii="Wingdings" w:hAnsi="Wingdings" w:hint="default"/>
        <w:sz w:val="22"/>
        <w:szCs w:val="22"/>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1322910"/>
    <w:multiLevelType w:val="hybridMultilevel"/>
    <w:tmpl w:val="60D2BD3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51D4B40C">
      <w:start w:val="1"/>
      <w:numFmt w:val="bullet"/>
      <w:lvlText w:val="-"/>
      <w:lvlJc w:val="left"/>
      <w:pPr>
        <w:ind w:left="3600" w:hanging="360"/>
      </w:pPr>
      <w:rPr>
        <w:rFonts w:ascii="Times New Roman" w:eastAsia="Times New Roman" w:hAnsi="Times New Roman" w:cs="Times New Roman" w:hint="default"/>
      </w:r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46D1BD2"/>
    <w:multiLevelType w:val="hybridMultilevel"/>
    <w:tmpl w:val="F6C8DF96"/>
    <w:lvl w:ilvl="0" w:tplc="6B54E744">
      <w:start w:val="1"/>
      <w:numFmt w:val="bullet"/>
      <w:lvlText w:val=""/>
      <w:lvlJc w:val="left"/>
      <w:pPr>
        <w:ind w:left="720" w:hanging="360"/>
      </w:pPr>
      <w:rPr>
        <w:rFonts w:ascii="Wingdings" w:hAnsi="Wingdings" w:hint="default"/>
        <w:sz w:val="22"/>
        <w:szCs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95E46A8"/>
    <w:multiLevelType w:val="hybridMultilevel"/>
    <w:tmpl w:val="C4A46EB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5BF176EE"/>
    <w:multiLevelType w:val="singleLevel"/>
    <w:tmpl w:val="04090001"/>
    <w:lvl w:ilvl="0">
      <w:start w:val="1"/>
      <w:numFmt w:val="bullet"/>
      <w:pStyle w:val="Statement"/>
      <w:lvlText w:val=""/>
      <w:lvlJc w:val="left"/>
      <w:pPr>
        <w:tabs>
          <w:tab w:val="num" w:pos="360"/>
        </w:tabs>
        <w:ind w:left="360" w:hanging="360"/>
      </w:pPr>
      <w:rPr>
        <w:rFonts w:ascii="Symbol" w:hAnsi="Symbol" w:hint="default"/>
      </w:rPr>
    </w:lvl>
  </w:abstractNum>
  <w:abstractNum w:abstractNumId="15" w15:restartNumberingAfterBreak="0">
    <w:nsid w:val="5CB6032A"/>
    <w:multiLevelType w:val="hybridMultilevel"/>
    <w:tmpl w:val="4F7E130A"/>
    <w:lvl w:ilvl="0" w:tplc="04090011">
      <w:start w:val="1"/>
      <w:numFmt w:val="decimal"/>
      <w:lvlText w:val="%1)"/>
      <w:lvlJc w:val="left"/>
      <w:pPr>
        <w:tabs>
          <w:tab w:val="num" w:pos="720"/>
        </w:tabs>
        <w:ind w:left="720" w:hanging="360"/>
      </w:pPr>
      <w:rPr>
        <w:rFonts w:hint="default"/>
      </w:rPr>
    </w:lvl>
    <w:lvl w:ilvl="1" w:tplc="D7965364">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B37624"/>
    <w:multiLevelType w:val="hybridMultilevel"/>
    <w:tmpl w:val="35043DB0"/>
    <w:lvl w:ilvl="0" w:tplc="6B54E744">
      <w:start w:val="1"/>
      <w:numFmt w:val="bullet"/>
      <w:lvlText w:val=""/>
      <w:lvlJc w:val="left"/>
      <w:pPr>
        <w:ind w:left="1080" w:hanging="360"/>
      </w:pPr>
      <w:rPr>
        <w:rFonts w:ascii="Wingdings" w:hAnsi="Wingdings" w:hint="default"/>
        <w:sz w:val="22"/>
        <w:szCs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61856518"/>
    <w:multiLevelType w:val="hybridMultilevel"/>
    <w:tmpl w:val="F7761492"/>
    <w:lvl w:ilvl="0" w:tplc="6B54E744">
      <w:start w:val="1"/>
      <w:numFmt w:val="bullet"/>
      <w:lvlText w:val=""/>
      <w:lvlJc w:val="left"/>
      <w:pPr>
        <w:ind w:left="720" w:hanging="360"/>
      </w:pPr>
      <w:rPr>
        <w:rFonts w:ascii="Wingdings" w:hAnsi="Wingdings" w:hint="default"/>
        <w:sz w:val="22"/>
        <w:szCs w:val="22"/>
      </w:rPr>
    </w:lvl>
    <w:lvl w:ilvl="1" w:tplc="6B54E744">
      <w:start w:val="1"/>
      <w:numFmt w:val="bullet"/>
      <w:lvlText w:val=""/>
      <w:lvlJc w:val="left"/>
      <w:pPr>
        <w:ind w:left="1211" w:hanging="360"/>
      </w:pPr>
      <w:rPr>
        <w:rFonts w:ascii="Wingdings" w:hAnsi="Wingdings" w:hint="default"/>
        <w:sz w:val="22"/>
        <w:szCs w:val="22"/>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2174880"/>
    <w:multiLevelType w:val="singleLevel"/>
    <w:tmpl w:val="5C1E86BC"/>
    <w:lvl w:ilvl="0">
      <w:start w:val="1"/>
      <w:numFmt w:val="none"/>
      <w:pStyle w:val="BodyText2"/>
      <w:lvlText w:val="1.0"/>
      <w:lvlJc w:val="left"/>
      <w:pPr>
        <w:tabs>
          <w:tab w:val="num" w:pos="720"/>
        </w:tabs>
        <w:ind w:left="720" w:hanging="720"/>
      </w:pPr>
      <w:rPr>
        <w:rFonts w:hint="default"/>
      </w:rPr>
    </w:lvl>
  </w:abstractNum>
  <w:abstractNum w:abstractNumId="19" w15:restartNumberingAfterBreak="0">
    <w:nsid w:val="69EB2281"/>
    <w:multiLevelType w:val="hybridMultilevel"/>
    <w:tmpl w:val="F37ED858"/>
    <w:lvl w:ilvl="0" w:tplc="6B54E744">
      <w:start w:val="1"/>
      <w:numFmt w:val="bullet"/>
      <w:lvlText w:val=""/>
      <w:lvlJc w:val="left"/>
      <w:pPr>
        <w:ind w:left="720" w:hanging="360"/>
      </w:pPr>
      <w:rPr>
        <w:rFonts w:ascii="Wingdings" w:hAnsi="Wingdings" w:hint="default"/>
        <w:sz w:val="22"/>
        <w:szCs w:val="22"/>
      </w:rPr>
    </w:lvl>
    <w:lvl w:ilvl="1" w:tplc="6B54E744">
      <w:start w:val="1"/>
      <w:numFmt w:val="bullet"/>
      <w:lvlText w:val=""/>
      <w:lvlJc w:val="left"/>
      <w:pPr>
        <w:ind w:left="1211" w:hanging="360"/>
      </w:pPr>
      <w:rPr>
        <w:rFonts w:ascii="Wingdings" w:hAnsi="Wingdings" w:hint="default"/>
        <w:sz w:val="22"/>
        <w:szCs w:val="22"/>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D6B7241"/>
    <w:multiLevelType w:val="hybridMultilevel"/>
    <w:tmpl w:val="161C7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FB41C9"/>
    <w:multiLevelType w:val="hybridMultilevel"/>
    <w:tmpl w:val="FD904648"/>
    <w:lvl w:ilvl="0" w:tplc="E3CCB9B6">
      <w:start w:val="1"/>
      <w:numFmt w:val="bullet"/>
      <w:lvlText w:val=""/>
      <w:lvlJc w:val="left"/>
      <w:pPr>
        <w:ind w:left="1080" w:hanging="360"/>
      </w:pPr>
      <w:rPr>
        <w:rFonts w:ascii="Wingdings" w:eastAsia="Times New Roman" w:hAnsi="Wingdings" w:cs="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75AD4790"/>
    <w:multiLevelType w:val="hybridMultilevel"/>
    <w:tmpl w:val="EB48F24C"/>
    <w:lvl w:ilvl="0" w:tplc="27F6920C">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abstractNumId w:val="1"/>
  </w:num>
  <w:num w:numId="2">
    <w:abstractNumId w:val="14"/>
  </w:num>
  <w:num w:numId="3">
    <w:abstractNumId w:val="18"/>
  </w:num>
  <w:num w:numId="4">
    <w:abstractNumId w:val="3"/>
  </w:num>
  <w:num w:numId="5">
    <w:abstractNumId w:val="6"/>
  </w:num>
  <w:num w:numId="6">
    <w:abstractNumId w:val="17"/>
  </w:num>
  <w:num w:numId="7">
    <w:abstractNumId w:val="12"/>
  </w:num>
  <w:num w:numId="8">
    <w:abstractNumId w:val="10"/>
  </w:num>
  <w:num w:numId="9">
    <w:abstractNumId w:val="9"/>
  </w:num>
  <w:num w:numId="10">
    <w:abstractNumId w:val="19"/>
  </w:num>
  <w:num w:numId="11">
    <w:abstractNumId w:val="0"/>
  </w:num>
  <w:num w:numId="12">
    <w:abstractNumId w:val="16"/>
  </w:num>
  <w:num w:numId="13">
    <w:abstractNumId w:val="8"/>
  </w:num>
  <w:num w:numId="14">
    <w:abstractNumId w:val="15"/>
  </w:num>
  <w:num w:numId="15">
    <w:abstractNumId w:val="20"/>
  </w:num>
  <w:num w:numId="16">
    <w:abstractNumId w:val="7"/>
  </w:num>
  <w:num w:numId="17">
    <w:abstractNumId w:val="21"/>
  </w:num>
  <w:num w:numId="18">
    <w:abstractNumId w:val="22"/>
  </w:num>
  <w:num w:numId="19">
    <w:abstractNumId w:val="11"/>
  </w:num>
  <w:num w:numId="20">
    <w:abstractNumId w:val="5"/>
  </w:num>
  <w:num w:numId="21">
    <w:abstractNumId w:val="4"/>
  </w:num>
  <w:num w:numId="22">
    <w:abstractNumId w:val="2"/>
  </w:num>
  <w:num w:numId="2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94"/>
    <w:rsid w:val="00000D9B"/>
    <w:rsid w:val="000101E1"/>
    <w:rsid w:val="000203E6"/>
    <w:rsid w:val="00031960"/>
    <w:rsid w:val="00067FF3"/>
    <w:rsid w:val="000965E1"/>
    <w:rsid w:val="000A4328"/>
    <w:rsid w:val="000C1049"/>
    <w:rsid w:val="000C2EB5"/>
    <w:rsid w:val="000F1B1E"/>
    <w:rsid w:val="00102683"/>
    <w:rsid w:val="00117D97"/>
    <w:rsid w:val="00120FAF"/>
    <w:rsid w:val="00131621"/>
    <w:rsid w:val="00153092"/>
    <w:rsid w:val="00161557"/>
    <w:rsid w:val="00164F9D"/>
    <w:rsid w:val="00177F49"/>
    <w:rsid w:val="001A485A"/>
    <w:rsid w:val="001C1F78"/>
    <w:rsid w:val="001F518A"/>
    <w:rsid w:val="002026DA"/>
    <w:rsid w:val="0020310E"/>
    <w:rsid w:val="0026752B"/>
    <w:rsid w:val="00295A21"/>
    <w:rsid w:val="00295F86"/>
    <w:rsid w:val="0029706E"/>
    <w:rsid w:val="002D0E4A"/>
    <w:rsid w:val="002F3AAC"/>
    <w:rsid w:val="00347B0D"/>
    <w:rsid w:val="00385553"/>
    <w:rsid w:val="00387C7D"/>
    <w:rsid w:val="003B5067"/>
    <w:rsid w:val="003D26DA"/>
    <w:rsid w:val="003F2F8C"/>
    <w:rsid w:val="003F7E7E"/>
    <w:rsid w:val="0040188E"/>
    <w:rsid w:val="00405AF9"/>
    <w:rsid w:val="00417C30"/>
    <w:rsid w:val="004214E2"/>
    <w:rsid w:val="0043797E"/>
    <w:rsid w:val="00441807"/>
    <w:rsid w:val="00447AB3"/>
    <w:rsid w:val="00453143"/>
    <w:rsid w:val="004543F7"/>
    <w:rsid w:val="00461838"/>
    <w:rsid w:val="004635CB"/>
    <w:rsid w:val="00477944"/>
    <w:rsid w:val="004C2A5C"/>
    <w:rsid w:val="00513DC7"/>
    <w:rsid w:val="0053705E"/>
    <w:rsid w:val="00537C53"/>
    <w:rsid w:val="00547331"/>
    <w:rsid w:val="00566A9D"/>
    <w:rsid w:val="0058165B"/>
    <w:rsid w:val="0058709C"/>
    <w:rsid w:val="00591E4D"/>
    <w:rsid w:val="005B5489"/>
    <w:rsid w:val="005C01E4"/>
    <w:rsid w:val="005C4277"/>
    <w:rsid w:val="005E0A73"/>
    <w:rsid w:val="005F288F"/>
    <w:rsid w:val="005F76FC"/>
    <w:rsid w:val="00600E49"/>
    <w:rsid w:val="006021F5"/>
    <w:rsid w:val="006127FC"/>
    <w:rsid w:val="00635065"/>
    <w:rsid w:val="0063600A"/>
    <w:rsid w:val="006370FB"/>
    <w:rsid w:val="0064093F"/>
    <w:rsid w:val="0064121C"/>
    <w:rsid w:val="00656142"/>
    <w:rsid w:val="006562E9"/>
    <w:rsid w:val="00695BF4"/>
    <w:rsid w:val="00695E4F"/>
    <w:rsid w:val="006B34AC"/>
    <w:rsid w:val="006B67C1"/>
    <w:rsid w:val="006D58D9"/>
    <w:rsid w:val="006F1DF0"/>
    <w:rsid w:val="007135CF"/>
    <w:rsid w:val="00721E86"/>
    <w:rsid w:val="00745169"/>
    <w:rsid w:val="00765D32"/>
    <w:rsid w:val="00775EE0"/>
    <w:rsid w:val="0078433E"/>
    <w:rsid w:val="00784F64"/>
    <w:rsid w:val="007927C6"/>
    <w:rsid w:val="007A6D1C"/>
    <w:rsid w:val="007D44DE"/>
    <w:rsid w:val="007E059B"/>
    <w:rsid w:val="007E387D"/>
    <w:rsid w:val="00812862"/>
    <w:rsid w:val="00815CB4"/>
    <w:rsid w:val="008517CF"/>
    <w:rsid w:val="008550A8"/>
    <w:rsid w:val="0088117B"/>
    <w:rsid w:val="00885F38"/>
    <w:rsid w:val="00886F36"/>
    <w:rsid w:val="00893D54"/>
    <w:rsid w:val="00894B0A"/>
    <w:rsid w:val="008B6A09"/>
    <w:rsid w:val="008B76D6"/>
    <w:rsid w:val="008E32E7"/>
    <w:rsid w:val="008F4FF3"/>
    <w:rsid w:val="008F61F4"/>
    <w:rsid w:val="008F6663"/>
    <w:rsid w:val="00904E43"/>
    <w:rsid w:val="00905584"/>
    <w:rsid w:val="00907052"/>
    <w:rsid w:val="00915E71"/>
    <w:rsid w:val="0092438D"/>
    <w:rsid w:val="009248F9"/>
    <w:rsid w:val="00933CF5"/>
    <w:rsid w:val="0094233F"/>
    <w:rsid w:val="0095747C"/>
    <w:rsid w:val="009630D9"/>
    <w:rsid w:val="009760AC"/>
    <w:rsid w:val="00976310"/>
    <w:rsid w:val="00993718"/>
    <w:rsid w:val="009C4313"/>
    <w:rsid w:val="00A01A2E"/>
    <w:rsid w:val="00A46031"/>
    <w:rsid w:val="00A47C70"/>
    <w:rsid w:val="00A53803"/>
    <w:rsid w:val="00A53EDA"/>
    <w:rsid w:val="00A6102F"/>
    <w:rsid w:val="00A662D2"/>
    <w:rsid w:val="00A71BE2"/>
    <w:rsid w:val="00AA518C"/>
    <w:rsid w:val="00AB1F02"/>
    <w:rsid w:val="00AC4178"/>
    <w:rsid w:val="00B01BD4"/>
    <w:rsid w:val="00B10020"/>
    <w:rsid w:val="00B4199A"/>
    <w:rsid w:val="00B66794"/>
    <w:rsid w:val="00B7260E"/>
    <w:rsid w:val="00B74368"/>
    <w:rsid w:val="00B75524"/>
    <w:rsid w:val="00BA3C87"/>
    <w:rsid w:val="00BB4598"/>
    <w:rsid w:val="00BB7BA5"/>
    <w:rsid w:val="00BD279D"/>
    <w:rsid w:val="00BD3FF8"/>
    <w:rsid w:val="00BD7E8C"/>
    <w:rsid w:val="00BE2CCB"/>
    <w:rsid w:val="00C009C2"/>
    <w:rsid w:val="00C01705"/>
    <w:rsid w:val="00C42BEB"/>
    <w:rsid w:val="00C54634"/>
    <w:rsid w:val="00C72149"/>
    <w:rsid w:val="00C76856"/>
    <w:rsid w:val="00C91C0B"/>
    <w:rsid w:val="00C96601"/>
    <w:rsid w:val="00CC23C5"/>
    <w:rsid w:val="00CD3065"/>
    <w:rsid w:val="00CD55BE"/>
    <w:rsid w:val="00CF7E08"/>
    <w:rsid w:val="00D041D0"/>
    <w:rsid w:val="00D06510"/>
    <w:rsid w:val="00D0768F"/>
    <w:rsid w:val="00D127D5"/>
    <w:rsid w:val="00D20A53"/>
    <w:rsid w:val="00D25E49"/>
    <w:rsid w:val="00D32075"/>
    <w:rsid w:val="00D52C79"/>
    <w:rsid w:val="00D81F46"/>
    <w:rsid w:val="00DA59ED"/>
    <w:rsid w:val="00DD0681"/>
    <w:rsid w:val="00DE143A"/>
    <w:rsid w:val="00DE7C3D"/>
    <w:rsid w:val="00DF11AF"/>
    <w:rsid w:val="00DF43B1"/>
    <w:rsid w:val="00E24665"/>
    <w:rsid w:val="00E40848"/>
    <w:rsid w:val="00E47C48"/>
    <w:rsid w:val="00E54218"/>
    <w:rsid w:val="00E661D0"/>
    <w:rsid w:val="00E96DBD"/>
    <w:rsid w:val="00ED1A17"/>
    <w:rsid w:val="00EF3C0B"/>
    <w:rsid w:val="00F1096A"/>
    <w:rsid w:val="00F14F35"/>
    <w:rsid w:val="00F258B5"/>
    <w:rsid w:val="00F26898"/>
    <w:rsid w:val="00F351F8"/>
    <w:rsid w:val="00F3577A"/>
    <w:rsid w:val="00F51FAA"/>
    <w:rsid w:val="00FA34BB"/>
    <w:rsid w:val="00FB3052"/>
    <w:rsid w:val="00FD78E1"/>
    <w:rsid w:val="00FD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048566"/>
  <w15:docId w15:val="{9C59A4DC-1F6D-4D7D-A596-5F2F3428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6794"/>
    <w:rPr>
      <w:sz w:val="24"/>
      <w:szCs w:val="24"/>
      <w:lang w:val="en-US" w:eastAsia="en-US"/>
    </w:rPr>
  </w:style>
  <w:style w:type="paragraph" w:styleId="Heading3">
    <w:name w:val="heading 3"/>
    <w:basedOn w:val="Normal"/>
    <w:qFormat/>
    <w:rsid w:val="006370FB"/>
    <w:pPr>
      <w:spacing w:before="150" w:after="75"/>
      <w:ind w:left="75" w:right="75"/>
      <w:outlineLvl w:val="2"/>
    </w:pPr>
    <w:rPr>
      <w:rFonts w:eastAsia="MS Mincho"/>
      <w:b/>
      <w:bCs/>
      <w:color w:val="EB2C21"/>
      <w:sz w:val="36"/>
      <w:szCs w:val="36"/>
      <w:lang w:eastAsia="ja-JP"/>
    </w:rPr>
  </w:style>
  <w:style w:type="paragraph" w:styleId="Heading4">
    <w:name w:val="heading 4"/>
    <w:basedOn w:val="Normal"/>
    <w:qFormat/>
    <w:rsid w:val="006370FB"/>
    <w:pPr>
      <w:spacing w:before="75" w:after="75"/>
      <w:ind w:left="75" w:right="75"/>
      <w:outlineLvl w:val="3"/>
    </w:pPr>
    <w:rPr>
      <w:rFonts w:eastAsia="MS Mincho"/>
      <w:i/>
      <w:iCs/>
      <w:color w:val="242424"/>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94B0A"/>
    <w:pPr>
      <w:jc w:val="center"/>
    </w:pPr>
    <w:rPr>
      <w:b/>
      <w:sz w:val="28"/>
      <w:szCs w:val="20"/>
      <w:u w:val="single"/>
    </w:rPr>
  </w:style>
  <w:style w:type="character" w:styleId="Hyperlink">
    <w:name w:val="Hyperlink"/>
    <w:rsid w:val="00894B0A"/>
    <w:rPr>
      <w:color w:val="0000FF"/>
      <w:u w:val="single"/>
    </w:rPr>
  </w:style>
  <w:style w:type="paragraph" w:customStyle="1" w:styleId="Heading">
    <w:name w:val="Heading"/>
    <w:basedOn w:val="Subtitle"/>
    <w:rsid w:val="0058709C"/>
    <w:pPr>
      <w:numPr>
        <w:numId w:val="1"/>
      </w:numPr>
      <w:spacing w:before="240" w:after="120"/>
      <w:jc w:val="both"/>
      <w:outlineLvl w:val="9"/>
    </w:pPr>
    <w:rPr>
      <w:rFonts w:ascii="Times New Roman" w:hAnsi="Times New Roman" w:cs="Times New Roman"/>
      <w:sz w:val="20"/>
      <w:szCs w:val="20"/>
    </w:rPr>
  </w:style>
  <w:style w:type="paragraph" w:customStyle="1" w:styleId="Statement">
    <w:name w:val="Statement"/>
    <w:basedOn w:val="Subtitle"/>
    <w:rsid w:val="0058709C"/>
    <w:pPr>
      <w:numPr>
        <w:numId w:val="2"/>
      </w:numPr>
      <w:spacing w:before="60"/>
      <w:jc w:val="both"/>
      <w:outlineLvl w:val="9"/>
    </w:pPr>
    <w:rPr>
      <w:rFonts w:ascii="Times New Roman" w:hAnsi="Times New Roman" w:cs="Times New Roman"/>
      <w:sz w:val="20"/>
      <w:szCs w:val="20"/>
    </w:rPr>
  </w:style>
  <w:style w:type="paragraph" w:customStyle="1" w:styleId="ISAResponse">
    <w:name w:val="ISA Response"/>
    <w:basedOn w:val="BodyTextIndent3"/>
    <w:link w:val="ISAResponseChar"/>
    <w:rsid w:val="0058709C"/>
    <w:pPr>
      <w:spacing w:line="276" w:lineRule="auto"/>
    </w:pPr>
    <w:rPr>
      <w:rFonts w:ascii="Calibri" w:eastAsia="Calibri" w:hAnsi="Calibri"/>
    </w:rPr>
  </w:style>
  <w:style w:type="paragraph" w:styleId="BodyText2">
    <w:name w:val="Body Text 2"/>
    <w:basedOn w:val="Normal"/>
    <w:link w:val="BodyText2Char"/>
    <w:rsid w:val="0058709C"/>
    <w:pPr>
      <w:widowControl w:val="0"/>
      <w:numPr>
        <w:numId w:val="3"/>
      </w:numPr>
    </w:pPr>
    <w:rPr>
      <w:rFonts w:ascii="Arial" w:hAnsi="Arial"/>
      <w:sz w:val="20"/>
      <w:szCs w:val="20"/>
    </w:rPr>
  </w:style>
  <w:style w:type="character" w:customStyle="1" w:styleId="BodyText2Char">
    <w:name w:val="Body Text 2 Char"/>
    <w:link w:val="BodyText2"/>
    <w:rsid w:val="0058709C"/>
    <w:rPr>
      <w:rFonts w:ascii="Arial" w:hAnsi="Arial"/>
      <w:lang w:val="en-US" w:eastAsia="en-US"/>
    </w:rPr>
  </w:style>
  <w:style w:type="paragraph" w:styleId="Footer">
    <w:name w:val="footer"/>
    <w:basedOn w:val="Normal"/>
    <w:link w:val="FooterChar"/>
    <w:uiPriority w:val="99"/>
    <w:rsid w:val="0058709C"/>
    <w:pPr>
      <w:widowControl w:val="0"/>
      <w:numPr>
        <w:numId w:val="4"/>
      </w:numPr>
      <w:tabs>
        <w:tab w:val="center" w:pos="4320"/>
        <w:tab w:val="right" w:pos="8640"/>
      </w:tabs>
    </w:pPr>
    <w:rPr>
      <w:sz w:val="20"/>
      <w:szCs w:val="20"/>
    </w:rPr>
  </w:style>
  <w:style w:type="paragraph" w:styleId="Subtitle">
    <w:name w:val="Subtitle"/>
    <w:basedOn w:val="Normal"/>
    <w:qFormat/>
    <w:rsid w:val="0058709C"/>
    <w:pPr>
      <w:spacing w:after="60"/>
      <w:jc w:val="center"/>
      <w:outlineLvl w:val="1"/>
    </w:pPr>
    <w:rPr>
      <w:rFonts w:ascii="Arial" w:hAnsi="Arial" w:cs="Arial"/>
    </w:rPr>
  </w:style>
  <w:style w:type="paragraph" w:styleId="BodyTextIndent3">
    <w:name w:val="Body Text Indent 3"/>
    <w:basedOn w:val="Normal"/>
    <w:link w:val="BodyTextIndent3Char"/>
    <w:rsid w:val="0058709C"/>
    <w:pPr>
      <w:spacing w:after="120"/>
      <w:ind w:left="360"/>
    </w:pPr>
    <w:rPr>
      <w:sz w:val="16"/>
      <w:szCs w:val="16"/>
    </w:rPr>
  </w:style>
  <w:style w:type="table" w:styleId="TableGrid">
    <w:name w:val="Table Grid"/>
    <w:basedOn w:val="TableNormal"/>
    <w:rsid w:val="00602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70FB"/>
    <w:pPr>
      <w:spacing w:before="75" w:after="75"/>
      <w:ind w:left="75" w:right="75"/>
    </w:pPr>
    <w:rPr>
      <w:rFonts w:eastAsia="MS Mincho"/>
      <w:sz w:val="22"/>
      <w:szCs w:val="22"/>
      <w:lang w:eastAsia="ja-JP"/>
    </w:rPr>
  </w:style>
  <w:style w:type="character" w:styleId="Strong">
    <w:name w:val="Strong"/>
    <w:qFormat/>
    <w:rsid w:val="006370FB"/>
    <w:rPr>
      <w:b/>
      <w:bCs/>
    </w:rPr>
  </w:style>
  <w:style w:type="paragraph" w:styleId="DocumentMap">
    <w:name w:val="Document Map"/>
    <w:basedOn w:val="Normal"/>
    <w:semiHidden/>
    <w:rsid w:val="00CF7E08"/>
    <w:pPr>
      <w:shd w:val="clear" w:color="auto" w:fill="000080"/>
    </w:pPr>
    <w:rPr>
      <w:rFonts w:ascii="Tahoma" w:hAnsi="Tahoma" w:cs="Tahoma"/>
      <w:sz w:val="20"/>
      <w:szCs w:val="20"/>
    </w:rPr>
  </w:style>
  <w:style w:type="character" w:customStyle="1" w:styleId="BodyTextIndent3Char">
    <w:name w:val="Body Text Indent 3 Char"/>
    <w:link w:val="BodyTextIndent3"/>
    <w:rsid w:val="00453143"/>
    <w:rPr>
      <w:sz w:val="16"/>
      <w:szCs w:val="16"/>
      <w:lang w:val="en-US" w:eastAsia="en-US" w:bidi="ar-SA"/>
    </w:rPr>
  </w:style>
  <w:style w:type="character" w:customStyle="1" w:styleId="ISAResponseChar">
    <w:name w:val="ISA Response Char"/>
    <w:link w:val="ISAResponse"/>
    <w:rsid w:val="00453143"/>
    <w:rPr>
      <w:rFonts w:ascii="Calibri" w:eastAsia="Calibri" w:hAnsi="Calibri"/>
      <w:sz w:val="16"/>
      <w:szCs w:val="16"/>
      <w:lang w:val="en-US" w:eastAsia="en-US" w:bidi="ar-SA"/>
    </w:rPr>
  </w:style>
  <w:style w:type="paragraph" w:styleId="Header">
    <w:name w:val="header"/>
    <w:basedOn w:val="Normal"/>
    <w:rsid w:val="00DF43B1"/>
    <w:pPr>
      <w:tabs>
        <w:tab w:val="center" w:pos="4320"/>
        <w:tab w:val="right" w:pos="8640"/>
      </w:tabs>
    </w:pPr>
  </w:style>
  <w:style w:type="paragraph" w:styleId="ListParagraph">
    <w:name w:val="List Paragraph"/>
    <w:basedOn w:val="Normal"/>
    <w:uiPriority w:val="34"/>
    <w:qFormat/>
    <w:rsid w:val="002F3AAC"/>
    <w:pPr>
      <w:ind w:left="720"/>
    </w:pPr>
  </w:style>
  <w:style w:type="paragraph" w:styleId="BalloonText">
    <w:name w:val="Balloon Text"/>
    <w:basedOn w:val="Normal"/>
    <w:link w:val="BalloonTextChar"/>
    <w:rsid w:val="004635CB"/>
    <w:rPr>
      <w:rFonts w:ascii="Tahoma" w:hAnsi="Tahoma" w:cs="Tahoma"/>
      <w:sz w:val="16"/>
      <w:szCs w:val="16"/>
    </w:rPr>
  </w:style>
  <w:style w:type="character" w:customStyle="1" w:styleId="BalloonTextChar">
    <w:name w:val="Balloon Text Char"/>
    <w:link w:val="BalloonText"/>
    <w:rsid w:val="004635CB"/>
    <w:rPr>
      <w:rFonts w:ascii="Tahoma" w:hAnsi="Tahoma" w:cs="Tahoma"/>
      <w:sz w:val="16"/>
      <w:szCs w:val="16"/>
    </w:rPr>
  </w:style>
  <w:style w:type="paragraph" w:customStyle="1" w:styleId="Default">
    <w:name w:val="Default"/>
    <w:rsid w:val="007E059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0E49"/>
    <w:rPr>
      <w:color w:val="605E5C"/>
      <w:shd w:val="clear" w:color="auto" w:fill="E1DFDD"/>
    </w:rPr>
  </w:style>
  <w:style w:type="character" w:customStyle="1" w:styleId="FooterChar">
    <w:name w:val="Footer Char"/>
    <w:basedOn w:val="DefaultParagraphFont"/>
    <w:link w:val="Footer"/>
    <w:uiPriority w:val="99"/>
    <w:rsid w:val="00000D9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030">
      <w:bodyDiv w:val="1"/>
      <w:marLeft w:val="0"/>
      <w:marRight w:val="0"/>
      <w:marTop w:val="0"/>
      <w:marBottom w:val="0"/>
      <w:divBdr>
        <w:top w:val="none" w:sz="0" w:space="0" w:color="auto"/>
        <w:left w:val="none" w:sz="0" w:space="0" w:color="auto"/>
        <w:bottom w:val="none" w:sz="0" w:space="0" w:color="auto"/>
        <w:right w:val="none" w:sz="0" w:space="0" w:color="auto"/>
      </w:divBdr>
    </w:div>
    <w:div w:id="93212247">
      <w:bodyDiv w:val="1"/>
      <w:marLeft w:val="0"/>
      <w:marRight w:val="0"/>
      <w:marTop w:val="0"/>
      <w:marBottom w:val="0"/>
      <w:divBdr>
        <w:top w:val="none" w:sz="0" w:space="0" w:color="auto"/>
        <w:left w:val="none" w:sz="0" w:space="0" w:color="auto"/>
        <w:bottom w:val="none" w:sz="0" w:space="0" w:color="auto"/>
        <w:right w:val="none" w:sz="0" w:space="0" w:color="auto"/>
      </w:divBdr>
    </w:div>
    <w:div w:id="358701970">
      <w:bodyDiv w:val="1"/>
      <w:marLeft w:val="0"/>
      <w:marRight w:val="0"/>
      <w:marTop w:val="0"/>
      <w:marBottom w:val="0"/>
      <w:divBdr>
        <w:top w:val="none" w:sz="0" w:space="0" w:color="auto"/>
        <w:left w:val="none" w:sz="0" w:space="0" w:color="auto"/>
        <w:bottom w:val="none" w:sz="0" w:space="0" w:color="auto"/>
        <w:right w:val="none" w:sz="0" w:space="0" w:color="auto"/>
      </w:divBdr>
      <w:divsChild>
        <w:div w:id="1468627233">
          <w:marLeft w:val="0"/>
          <w:marRight w:val="0"/>
          <w:marTop w:val="0"/>
          <w:marBottom w:val="0"/>
          <w:divBdr>
            <w:top w:val="none" w:sz="0" w:space="0" w:color="auto"/>
            <w:left w:val="none" w:sz="0" w:space="0" w:color="auto"/>
            <w:bottom w:val="none" w:sz="0" w:space="0" w:color="auto"/>
            <w:right w:val="none" w:sz="0" w:space="0" w:color="auto"/>
          </w:divBdr>
          <w:divsChild>
            <w:div w:id="163329010">
              <w:marLeft w:val="0"/>
              <w:marRight w:val="0"/>
              <w:marTop w:val="0"/>
              <w:marBottom w:val="0"/>
              <w:divBdr>
                <w:top w:val="none" w:sz="0" w:space="0" w:color="auto"/>
                <w:left w:val="none" w:sz="0" w:space="0" w:color="auto"/>
                <w:bottom w:val="none" w:sz="0" w:space="0" w:color="auto"/>
                <w:right w:val="none" w:sz="0" w:space="0" w:color="auto"/>
              </w:divBdr>
            </w:div>
            <w:div w:id="199246780">
              <w:marLeft w:val="0"/>
              <w:marRight w:val="0"/>
              <w:marTop w:val="0"/>
              <w:marBottom w:val="0"/>
              <w:divBdr>
                <w:top w:val="none" w:sz="0" w:space="0" w:color="auto"/>
                <w:left w:val="none" w:sz="0" w:space="0" w:color="auto"/>
                <w:bottom w:val="none" w:sz="0" w:space="0" w:color="auto"/>
                <w:right w:val="none" w:sz="0" w:space="0" w:color="auto"/>
              </w:divBdr>
            </w:div>
            <w:div w:id="311641430">
              <w:marLeft w:val="0"/>
              <w:marRight w:val="0"/>
              <w:marTop w:val="0"/>
              <w:marBottom w:val="0"/>
              <w:divBdr>
                <w:top w:val="none" w:sz="0" w:space="0" w:color="auto"/>
                <w:left w:val="none" w:sz="0" w:space="0" w:color="auto"/>
                <w:bottom w:val="none" w:sz="0" w:space="0" w:color="auto"/>
                <w:right w:val="none" w:sz="0" w:space="0" w:color="auto"/>
              </w:divBdr>
            </w:div>
            <w:div w:id="348725406">
              <w:marLeft w:val="0"/>
              <w:marRight w:val="0"/>
              <w:marTop w:val="0"/>
              <w:marBottom w:val="0"/>
              <w:divBdr>
                <w:top w:val="none" w:sz="0" w:space="0" w:color="auto"/>
                <w:left w:val="none" w:sz="0" w:space="0" w:color="auto"/>
                <w:bottom w:val="none" w:sz="0" w:space="0" w:color="auto"/>
                <w:right w:val="none" w:sz="0" w:space="0" w:color="auto"/>
              </w:divBdr>
            </w:div>
            <w:div w:id="596182432">
              <w:marLeft w:val="0"/>
              <w:marRight w:val="0"/>
              <w:marTop w:val="0"/>
              <w:marBottom w:val="0"/>
              <w:divBdr>
                <w:top w:val="none" w:sz="0" w:space="0" w:color="auto"/>
                <w:left w:val="none" w:sz="0" w:space="0" w:color="auto"/>
                <w:bottom w:val="none" w:sz="0" w:space="0" w:color="auto"/>
                <w:right w:val="none" w:sz="0" w:space="0" w:color="auto"/>
              </w:divBdr>
            </w:div>
            <w:div w:id="616985772">
              <w:marLeft w:val="0"/>
              <w:marRight w:val="0"/>
              <w:marTop w:val="0"/>
              <w:marBottom w:val="0"/>
              <w:divBdr>
                <w:top w:val="none" w:sz="0" w:space="0" w:color="auto"/>
                <w:left w:val="none" w:sz="0" w:space="0" w:color="auto"/>
                <w:bottom w:val="none" w:sz="0" w:space="0" w:color="auto"/>
                <w:right w:val="none" w:sz="0" w:space="0" w:color="auto"/>
              </w:divBdr>
            </w:div>
            <w:div w:id="1042679338">
              <w:marLeft w:val="0"/>
              <w:marRight w:val="0"/>
              <w:marTop w:val="0"/>
              <w:marBottom w:val="0"/>
              <w:divBdr>
                <w:top w:val="none" w:sz="0" w:space="0" w:color="auto"/>
                <w:left w:val="none" w:sz="0" w:space="0" w:color="auto"/>
                <w:bottom w:val="none" w:sz="0" w:space="0" w:color="auto"/>
                <w:right w:val="none" w:sz="0" w:space="0" w:color="auto"/>
              </w:divBdr>
            </w:div>
            <w:div w:id="1273823884">
              <w:marLeft w:val="0"/>
              <w:marRight w:val="0"/>
              <w:marTop w:val="0"/>
              <w:marBottom w:val="0"/>
              <w:divBdr>
                <w:top w:val="none" w:sz="0" w:space="0" w:color="auto"/>
                <w:left w:val="none" w:sz="0" w:space="0" w:color="auto"/>
                <w:bottom w:val="none" w:sz="0" w:space="0" w:color="auto"/>
                <w:right w:val="none" w:sz="0" w:space="0" w:color="auto"/>
              </w:divBdr>
            </w:div>
            <w:div w:id="1310744208">
              <w:marLeft w:val="0"/>
              <w:marRight w:val="0"/>
              <w:marTop w:val="0"/>
              <w:marBottom w:val="0"/>
              <w:divBdr>
                <w:top w:val="none" w:sz="0" w:space="0" w:color="auto"/>
                <w:left w:val="none" w:sz="0" w:space="0" w:color="auto"/>
                <w:bottom w:val="none" w:sz="0" w:space="0" w:color="auto"/>
                <w:right w:val="none" w:sz="0" w:space="0" w:color="auto"/>
              </w:divBdr>
            </w:div>
            <w:div w:id="1458182273">
              <w:marLeft w:val="0"/>
              <w:marRight w:val="0"/>
              <w:marTop w:val="0"/>
              <w:marBottom w:val="0"/>
              <w:divBdr>
                <w:top w:val="none" w:sz="0" w:space="0" w:color="auto"/>
                <w:left w:val="none" w:sz="0" w:space="0" w:color="auto"/>
                <w:bottom w:val="none" w:sz="0" w:space="0" w:color="auto"/>
                <w:right w:val="none" w:sz="0" w:space="0" w:color="auto"/>
              </w:divBdr>
            </w:div>
            <w:div w:id="15392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46186">
      <w:bodyDiv w:val="1"/>
      <w:marLeft w:val="0"/>
      <w:marRight w:val="0"/>
      <w:marTop w:val="0"/>
      <w:marBottom w:val="0"/>
      <w:divBdr>
        <w:top w:val="none" w:sz="0" w:space="0" w:color="auto"/>
        <w:left w:val="none" w:sz="0" w:space="0" w:color="auto"/>
        <w:bottom w:val="none" w:sz="0" w:space="0" w:color="auto"/>
        <w:right w:val="none" w:sz="0" w:space="0" w:color="auto"/>
      </w:divBdr>
      <w:divsChild>
        <w:div w:id="611866010">
          <w:marLeft w:val="0"/>
          <w:marRight w:val="0"/>
          <w:marTop w:val="0"/>
          <w:marBottom w:val="0"/>
          <w:divBdr>
            <w:top w:val="none" w:sz="0" w:space="0" w:color="auto"/>
            <w:left w:val="none" w:sz="0" w:space="0" w:color="auto"/>
            <w:bottom w:val="none" w:sz="0" w:space="0" w:color="auto"/>
            <w:right w:val="none" w:sz="0" w:space="0" w:color="auto"/>
          </w:divBdr>
          <w:divsChild>
            <w:div w:id="1718118590">
              <w:marLeft w:val="0"/>
              <w:marRight w:val="0"/>
              <w:marTop w:val="0"/>
              <w:marBottom w:val="0"/>
              <w:divBdr>
                <w:top w:val="none" w:sz="0" w:space="0" w:color="auto"/>
                <w:left w:val="none" w:sz="0" w:space="0" w:color="auto"/>
                <w:bottom w:val="none" w:sz="0" w:space="0" w:color="auto"/>
                <w:right w:val="none" w:sz="0" w:space="0" w:color="auto"/>
              </w:divBdr>
            </w:div>
            <w:div w:id="1879657488">
              <w:marLeft w:val="0"/>
              <w:marRight w:val="0"/>
              <w:marTop w:val="0"/>
              <w:marBottom w:val="0"/>
              <w:divBdr>
                <w:top w:val="none" w:sz="0" w:space="0" w:color="auto"/>
                <w:left w:val="none" w:sz="0" w:space="0" w:color="auto"/>
                <w:bottom w:val="none" w:sz="0" w:space="0" w:color="auto"/>
                <w:right w:val="none" w:sz="0" w:space="0" w:color="auto"/>
              </w:divBdr>
            </w:div>
            <w:div w:id="2039625565">
              <w:marLeft w:val="0"/>
              <w:marRight w:val="0"/>
              <w:marTop w:val="0"/>
              <w:marBottom w:val="0"/>
              <w:divBdr>
                <w:top w:val="none" w:sz="0" w:space="0" w:color="auto"/>
                <w:left w:val="none" w:sz="0" w:space="0" w:color="auto"/>
                <w:bottom w:val="none" w:sz="0" w:space="0" w:color="auto"/>
                <w:right w:val="none" w:sz="0" w:space="0" w:color="auto"/>
              </w:divBdr>
            </w:div>
            <w:div w:id="21394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7165">
      <w:bodyDiv w:val="1"/>
      <w:marLeft w:val="0"/>
      <w:marRight w:val="0"/>
      <w:marTop w:val="0"/>
      <w:marBottom w:val="0"/>
      <w:divBdr>
        <w:top w:val="none" w:sz="0" w:space="0" w:color="auto"/>
        <w:left w:val="none" w:sz="0" w:space="0" w:color="auto"/>
        <w:bottom w:val="none" w:sz="0" w:space="0" w:color="auto"/>
        <w:right w:val="none" w:sz="0" w:space="0" w:color="auto"/>
      </w:divBdr>
    </w:div>
    <w:div w:id="627056746">
      <w:bodyDiv w:val="1"/>
      <w:marLeft w:val="0"/>
      <w:marRight w:val="0"/>
      <w:marTop w:val="0"/>
      <w:marBottom w:val="0"/>
      <w:divBdr>
        <w:top w:val="none" w:sz="0" w:space="0" w:color="auto"/>
        <w:left w:val="none" w:sz="0" w:space="0" w:color="auto"/>
        <w:bottom w:val="none" w:sz="0" w:space="0" w:color="auto"/>
        <w:right w:val="none" w:sz="0" w:space="0" w:color="auto"/>
      </w:divBdr>
    </w:div>
    <w:div w:id="830680085">
      <w:bodyDiv w:val="1"/>
      <w:marLeft w:val="0"/>
      <w:marRight w:val="0"/>
      <w:marTop w:val="0"/>
      <w:marBottom w:val="0"/>
      <w:divBdr>
        <w:top w:val="none" w:sz="0" w:space="0" w:color="auto"/>
        <w:left w:val="none" w:sz="0" w:space="0" w:color="auto"/>
        <w:bottom w:val="none" w:sz="0" w:space="0" w:color="auto"/>
        <w:right w:val="none" w:sz="0" w:space="0" w:color="auto"/>
      </w:divBdr>
      <w:divsChild>
        <w:div w:id="139815027">
          <w:marLeft w:val="0"/>
          <w:marRight w:val="0"/>
          <w:marTop w:val="0"/>
          <w:marBottom w:val="0"/>
          <w:divBdr>
            <w:top w:val="none" w:sz="0" w:space="0" w:color="auto"/>
            <w:left w:val="none" w:sz="0" w:space="0" w:color="auto"/>
            <w:bottom w:val="none" w:sz="0" w:space="0" w:color="auto"/>
            <w:right w:val="none" w:sz="0" w:space="0" w:color="auto"/>
          </w:divBdr>
          <w:divsChild>
            <w:div w:id="217665112">
              <w:marLeft w:val="0"/>
              <w:marRight w:val="0"/>
              <w:marTop w:val="0"/>
              <w:marBottom w:val="0"/>
              <w:divBdr>
                <w:top w:val="none" w:sz="0" w:space="0" w:color="auto"/>
                <w:left w:val="none" w:sz="0" w:space="0" w:color="auto"/>
                <w:bottom w:val="none" w:sz="0" w:space="0" w:color="auto"/>
                <w:right w:val="none" w:sz="0" w:space="0" w:color="auto"/>
              </w:divBdr>
            </w:div>
            <w:div w:id="240413035">
              <w:marLeft w:val="0"/>
              <w:marRight w:val="0"/>
              <w:marTop w:val="0"/>
              <w:marBottom w:val="0"/>
              <w:divBdr>
                <w:top w:val="none" w:sz="0" w:space="0" w:color="auto"/>
                <w:left w:val="none" w:sz="0" w:space="0" w:color="auto"/>
                <w:bottom w:val="none" w:sz="0" w:space="0" w:color="auto"/>
                <w:right w:val="none" w:sz="0" w:space="0" w:color="auto"/>
              </w:divBdr>
            </w:div>
            <w:div w:id="442576649">
              <w:marLeft w:val="0"/>
              <w:marRight w:val="0"/>
              <w:marTop w:val="0"/>
              <w:marBottom w:val="0"/>
              <w:divBdr>
                <w:top w:val="none" w:sz="0" w:space="0" w:color="auto"/>
                <w:left w:val="none" w:sz="0" w:space="0" w:color="auto"/>
                <w:bottom w:val="none" w:sz="0" w:space="0" w:color="auto"/>
                <w:right w:val="none" w:sz="0" w:space="0" w:color="auto"/>
              </w:divBdr>
            </w:div>
            <w:div w:id="458915816">
              <w:marLeft w:val="0"/>
              <w:marRight w:val="0"/>
              <w:marTop w:val="0"/>
              <w:marBottom w:val="0"/>
              <w:divBdr>
                <w:top w:val="none" w:sz="0" w:space="0" w:color="auto"/>
                <w:left w:val="none" w:sz="0" w:space="0" w:color="auto"/>
                <w:bottom w:val="none" w:sz="0" w:space="0" w:color="auto"/>
                <w:right w:val="none" w:sz="0" w:space="0" w:color="auto"/>
              </w:divBdr>
            </w:div>
            <w:div w:id="480730290">
              <w:marLeft w:val="0"/>
              <w:marRight w:val="0"/>
              <w:marTop w:val="0"/>
              <w:marBottom w:val="0"/>
              <w:divBdr>
                <w:top w:val="none" w:sz="0" w:space="0" w:color="auto"/>
                <w:left w:val="none" w:sz="0" w:space="0" w:color="auto"/>
                <w:bottom w:val="none" w:sz="0" w:space="0" w:color="auto"/>
                <w:right w:val="none" w:sz="0" w:space="0" w:color="auto"/>
              </w:divBdr>
            </w:div>
            <w:div w:id="527648564">
              <w:marLeft w:val="0"/>
              <w:marRight w:val="0"/>
              <w:marTop w:val="0"/>
              <w:marBottom w:val="0"/>
              <w:divBdr>
                <w:top w:val="none" w:sz="0" w:space="0" w:color="auto"/>
                <w:left w:val="none" w:sz="0" w:space="0" w:color="auto"/>
                <w:bottom w:val="none" w:sz="0" w:space="0" w:color="auto"/>
                <w:right w:val="none" w:sz="0" w:space="0" w:color="auto"/>
              </w:divBdr>
            </w:div>
            <w:div w:id="568464758">
              <w:marLeft w:val="0"/>
              <w:marRight w:val="0"/>
              <w:marTop w:val="0"/>
              <w:marBottom w:val="0"/>
              <w:divBdr>
                <w:top w:val="none" w:sz="0" w:space="0" w:color="auto"/>
                <w:left w:val="none" w:sz="0" w:space="0" w:color="auto"/>
                <w:bottom w:val="none" w:sz="0" w:space="0" w:color="auto"/>
                <w:right w:val="none" w:sz="0" w:space="0" w:color="auto"/>
              </w:divBdr>
            </w:div>
            <w:div w:id="786582528">
              <w:marLeft w:val="0"/>
              <w:marRight w:val="0"/>
              <w:marTop w:val="0"/>
              <w:marBottom w:val="0"/>
              <w:divBdr>
                <w:top w:val="none" w:sz="0" w:space="0" w:color="auto"/>
                <w:left w:val="none" w:sz="0" w:space="0" w:color="auto"/>
                <w:bottom w:val="none" w:sz="0" w:space="0" w:color="auto"/>
                <w:right w:val="none" w:sz="0" w:space="0" w:color="auto"/>
              </w:divBdr>
            </w:div>
            <w:div w:id="864253362">
              <w:marLeft w:val="0"/>
              <w:marRight w:val="0"/>
              <w:marTop w:val="0"/>
              <w:marBottom w:val="0"/>
              <w:divBdr>
                <w:top w:val="none" w:sz="0" w:space="0" w:color="auto"/>
                <w:left w:val="none" w:sz="0" w:space="0" w:color="auto"/>
                <w:bottom w:val="none" w:sz="0" w:space="0" w:color="auto"/>
                <w:right w:val="none" w:sz="0" w:space="0" w:color="auto"/>
              </w:divBdr>
            </w:div>
            <w:div w:id="931888061">
              <w:marLeft w:val="0"/>
              <w:marRight w:val="0"/>
              <w:marTop w:val="0"/>
              <w:marBottom w:val="0"/>
              <w:divBdr>
                <w:top w:val="none" w:sz="0" w:space="0" w:color="auto"/>
                <w:left w:val="none" w:sz="0" w:space="0" w:color="auto"/>
                <w:bottom w:val="none" w:sz="0" w:space="0" w:color="auto"/>
                <w:right w:val="none" w:sz="0" w:space="0" w:color="auto"/>
              </w:divBdr>
            </w:div>
            <w:div w:id="1031102732">
              <w:marLeft w:val="0"/>
              <w:marRight w:val="0"/>
              <w:marTop w:val="0"/>
              <w:marBottom w:val="0"/>
              <w:divBdr>
                <w:top w:val="none" w:sz="0" w:space="0" w:color="auto"/>
                <w:left w:val="none" w:sz="0" w:space="0" w:color="auto"/>
                <w:bottom w:val="none" w:sz="0" w:space="0" w:color="auto"/>
                <w:right w:val="none" w:sz="0" w:space="0" w:color="auto"/>
              </w:divBdr>
            </w:div>
            <w:div w:id="1119033082">
              <w:marLeft w:val="0"/>
              <w:marRight w:val="0"/>
              <w:marTop w:val="0"/>
              <w:marBottom w:val="0"/>
              <w:divBdr>
                <w:top w:val="none" w:sz="0" w:space="0" w:color="auto"/>
                <w:left w:val="none" w:sz="0" w:space="0" w:color="auto"/>
                <w:bottom w:val="none" w:sz="0" w:space="0" w:color="auto"/>
                <w:right w:val="none" w:sz="0" w:space="0" w:color="auto"/>
              </w:divBdr>
            </w:div>
            <w:div w:id="1119452982">
              <w:marLeft w:val="0"/>
              <w:marRight w:val="0"/>
              <w:marTop w:val="0"/>
              <w:marBottom w:val="0"/>
              <w:divBdr>
                <w:top w:val="none" w:sz="0" w:space="0" w:color="auto"/>
                <w:left w:val="none" w:sz="0" w:space="0" w:color="auto"/>
                <w:bottom w:val="none" w:sz="0" w:space="0" w:color="auto"/>
                <w:right w:val="none" w:sz="0" w:space="0" w:color="auto"/>
              </w:divBdr>
            </w:div>
            <w:div w:id="1212426779">
              <w:marLeft w:val="0"/>
              <w:marRight w:val="0"/>
              <w:marTop w:val="0"/>
              <w:marBottom w:val="0"/>
              <w:divBdr>
                <w:top w:val="none" w:sz="0" w:space="0" w:color="auto"/>
                <w:left w:val="none" w:sz="0" w:space="0" w:color="auto"/>
                <w:bottom w:val="none" w:sz="0" w:space="0" w:color="auto"/>
                <w:right w:val="none" w:sz="0" w:space="0" w:color="auto"/>
              </w:divBdr>
            </w:div>
            <w:div w:id="1304237569">
              <w:marLeft w:val="0"/>
              <w:marRight w:val="0"/>
              <w:marTop w:val="0"/>
              <w:marBottom w:val="0"/>
              <w:divBdr>
                <w:top w:val="none" w:sz="0" w:space="0" w:color="auto"/>
                <w:left w:val="none" w:sz="0" w:space="0" w:color="auto"/>
                <w:bottom w:val="none" w:sz="0" w:space="0" w:color="auto"/>
                <w:right w:val="none" w:sz="0" w:space="0" w:color="auto"/>
              </w:divBdr>
            </w:div>
            <w:div w:id="1305622319">
              <w:marLeft w:val="0"/>
              <w:marRight w:val="0"/>
              <w:marTop w:val="0"/>
              <w:marBottom w:val="0"/>
              <w:divBdr>
                <w:top w:val="none" w:sz="0" w:space="0" w:color="auto"/>
                <w:left w:val="none" w:sz="0" w:space="0" w:color="auto"/>
                <w:bottom w:val="none" w:sz="0" w:space="0" w:color="auto"/>
                <w:right w:val="none" w:sz="0" w:space="0" w:color="auto"/>
              </w:divBdr>
            </w:div>
            <w:div w:id="1606965432">
              <w:marLeft w:val="0"/>
              <w:marRight w:val="0"/>
              <w:marTop w:val="0"/>
              <w:marBottom w:val="0"/>
              <w:divBdr>
                <w:top w:val="none" w:sz="0" w:space="0" w:color="auto"/>
                <w:left w:val="none" w:sz="0" w:space="0" w:color="auto"/>
                <w:bottom w:val="none" w:sz="0" w:space="0" w:color="auto"/>
                <w:right w:val="none" w:sz="0" w:space="0" w:color="auto"/>
              </w:divBdr>
            </w:div>
            <w:div w:id="1699697456">
              <w:marLeft w:val="0"/>
              <w:marRight w:val="0"/>
              <w:marTop w:val="0"/>
              <w:marBottom w:val="0"/>
              <w:divBdr>
                <w:top w:val="none" w:sz="0" w:space="0" w:color="auto"/>
                <w:left w:val="none" w:sz="0" w:space="0" w:color="auto"/>
                <w:bottom w:val="none" w:sz="0" w:space="0" w:color="auto"/>
                <w:right w:val="none" w:sz="0" w:space="0" w:color="auto"/>
              </w:divBdr>
            </w:div>
            <w:div w:id="1713767429">
              <w:marLeft w:val="0"/>
              <w:marRight w:val="0"/>
              <w:marTop w:val="0"/>
              <w:marBottom w:val="0"/>
              <w:divBdr>
                <w:top w:val="none" w:sz="0" w:space="0" w:color="auto"/>
                <w:left w:val="none" w:sz="0" w:space="0" w:color="auto"/>
                <w:bottom w:val="none" w:sz="0" w:space="0" w:color="auto"/>
                <w:right w:val="none" w:sz="0" w:space="0" w:color="auto"/>
              </w:divBdr>
            </w:div>
            <w:div w:id="1759907233">
              <w:marLeft w:val="0"/>
              <w:marRight w:val="0"/>
              <w:marTop w:val="0"/>
              <w:marBottom w:val="0"/>
              <w:divBdr>
                <w:top w:val="none" w:sz="0" w:space="0" w:color="auto"/>
                <w:left w:val="none" w:sz="0" w:space="0" w:color="auto"/>
                <w:bottom w:val="none" w:sz="0" w:space="0" w:color="auto"/>
                <w:right w:val="none" w:sz="0" w:space="0" w:color="auto"/>
              </w:divBdr>
            </w:div>
            <w:div w:id="1765491091">
              <w:marLeft w:val="0"/>
              <w:marRight w:val="0"/>
              <w:marTop w:val="0"/>
              <w:marBottom w:val="0"/>
              <w:divBdr>
                <w:top w:val="none" w:sz="0" w:space="0" w:color="auto"/>
                <w:left w:val="none" w:sz="0" w:space="0" w:color="auto"/>
                <w:bottom w:val="none" w:sz="0" w:space="0" w:color="auto"/>
                <w:right w:val="none" w:sz="0" w:space="0" w:color="auto"/>
              </w:divBdr>
            </w:div>
            <w:div w:id="1833181246">
              <w:marLeft w:val="0"/>
              <w:marRight w:val="0"/>
              <w:marTop w:val="0"/>
              <w:marBottom w:val="0"/>
              <w:divBdr>
                <w:top w:val="none" w:sz="0" w:space="0" w:color="auto"/>
                <w:left w:val="none" w:sz="0" w:space="0" w:color="auto"/>
                <w:bottom w:val="none" w:sz="0" w:space="0" w:color="auto"/>
                <w:right w:val="none" w:sz="0" w:space="0" w:color="auto"/>
              </w:divBdr>
            </w:div>
            <w:div w:id="20314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89444">
      <w:bodyDiv w:val="1"/>
      <w:marLeft w:val="0"/>
      <w:marRight w:val="0"/>
      <w:marTop w:val="0"/>
      <w:marBottom w:val="0"/>
      <w:divBdr>
        <w:top w:val="none" w:sz="0" w:space="0" w:color="auto"/>
        <w:left w:val="none" w:sz="0" w:space="0" w:color="auto"/>
        <w:bottom w:val="none" w:sz="0" w:space="0" w:color="auto"/>
        <w:right w:val="none" w:sz="0" w:space="0" w:color="auto"/>
      </w:divBdr>
    </w:div>
    <w:div w:id="1660579464">
      <w:bodyDiv w:val="1"/>
      <w:marLeft w:val="0"/>
      <w:marRight w:val="0"/>
      <w:marTop w:val="0"/>
      <w:marBottom w:val="0"/>
      <w:divBdr>
        <w:top w:val="none" w:sz="0" w:space="0" w:color="auto"/>
        <w:left w:val="none" w:sz="0" w:space="0" w:color="auto"/>
        <w:bottom w:val="none" w:sz="0" w:space="0" w:color="auto"/>
        <w:right w:val="none" w:sz="0" w:space="0" w:color="auto"/>
      </w:divBdr>
      <w:divsChild>
        <w:div w:id="348290346">
          <w:marLeft w:val="720"/>
          <w:marRight w:val="0"/>
          <w:marTop w:val="0"/>
          <w:marBottom w:val="0"/>
          <w:divBdr>
            <w:top w:val="none" w:sz="0" w:space="0" w:color="auto"/>
            <w:left w:val="none" w:sz="0" w:space="0" w:color="auto"/>
            <w:bottom w:val="none" w:sz="0" w:space="0" w:color="auto"/>
            <w:right w:val="none" w:sz="0" w:space="0" w:color="auto"/>
          </w:divBdr>
        </w:div>
        <w:div w:id="437332460">
          <w:marLeft w:val="720"/>
          <w:marRight w:val="0"/>
          <w:marTop w:val="0"/>
          <w:marBottom w:val="0"/>
          <w:divBdr>
            <w:top w:val="none" w:sz="0" w:space="0" w:color="auto"/>
            <w:left w:val="none" w:sz="0" w:space="0" w:color="auto"/>
            <w:bottom w:val="none" w:sz="0" w:space="0" w:color="auto"/>
            <w:right w:val="none" w:sz="0" w:space="0" w:color="auto"/>
          </w:divBdr>
        </w:div>
        <w:div w:id="513154229">
          <w:marLeft w:val="720"/>
          <w:marRight w:val="0"/>
          <w:marTop w:val="0"/>
          <w:marBottom w:val="0"/>
          <w:divBdr>
            <w:top w:val="none" w:sz="0" w:space="0" w:color="auto"/>
            <w:left w:val="none" w:sz="0" w:space="0" w:color="auto"/>
            <w:bottom w:val="none" w:sz="0" w:space="0" w:color="auto"/>
            <w:right w:val="none" w:sz="0" w:space="0" w:color="auto"/>
          </w:divBdr>
        </w:div>
        <w:div w:id="612202965">
          <w:marLeft w:val="720"/>
          <w:marRight w:val="0"/>
          <w:marTop w:val="0"/>
          <w:marBottom w:val="0"/>
          <w:divBdr>
            <w:top w:val="none" w:sz="0" w:space="0" w:color="auto"/>
            <w:left w:val="none" w:sz="0" w:space="0" w:color="auto"/>
            <w:bottom w:val="none" w:sz="0" w:space="0" w:color="auto"/>
            <w:right w:val="none" w:sz="0" w:space="0" w:color="auto"/>
          </w:divBdr>
        </w:div>
        <w:div w:id="952981194">
          <w:marLeft w:val="1440"/>
          <w:marRight w:val="0"/>
          <w:marTop w:val="0"/>
          <w:marBottom w:val="0"/>
          <w:divBdr>
            <w:top w:val="none" w:sz="0" w:space="0" w:color="auto"/>
            <w:left w:val="none" w:sz="0" w:space="0" w:color="auto"/>
            <w:bottom w:val="none" w:sz="0" w:space="0" w:color="auto"/>
            <w:right w:val="none" w:sz="0" w:space="0" w:color="auto"/>
          </w:divBdr>
        </w:div>
        <w:div w:id="1455756173">
          <w:marLeft w:val="1440"/>
          <w:marRight w:val="0"/>
          <w:marTop w:val="0"/>
          <w:marBottom w:val="0"/>
          <w:divBdr>
            <w:top w:val="none" w:sz="0" w:space="0" w:color="auto"/>
            <w:left w:val="none" w:sz="0" w:space="0" w:color="auto"/>
            <w:bottom w:val="none" w:sz="0" w:space="0" w:color="auto"/>
            <w:right w:val="none" w:sz="0" w:space="0" w:color="auto"/>
          </w:divBdr>
        </w:div>
        <w:div w:id="1508714798">
          <w:marLeft w:val="720"/>
          <w:marRight w:val="0"/>
          <w:marTop w:val="0"/>
          <w:marBottom w:val="0"/>
          <w:divBdr>
            <w:top w:val="none" w:sz="0" w:space="0" w:color="auto"/>
            <w:left w:val="none" w:sz="0" w:space="0" w:color="auto"/>
            <w:bottom w:val="none" w:sz="0" w:space="0" w:color="auto"/>
            <w:right w:val="none" w:sz="0" w:space="0" w:color="auto"/>
          </w:divBdr>
        </w:div>
        <w:div w:id="1668900442">
          <w:marLeft w:val="1440"/>
          <w:marRight w:val="0"/>
          <w:marTop w:val="0"/>
          <w:marBottom w:val="0"/>
          <w:divBdr>
            <w:top w:val="none" w:sz="0" w:space="0" w:color="auto"/>
            <w:left w:val="none" w:sz="0" w:space="0" w:color="auto"/>
            <w:bottom w:val="none" w:sz="0" w:space="0" w:color="auto"/>
            <w:right w:val="none" w:sz="0" w:space="0" w:color="auto"/>
          </w:divBdr>
        </w:div>
        <w:div w:id="2091001589">
          <w:marLeft w:val="720"/>
          <w:marRight w:val="0"/>
          <w:marTop w:val="0"/>
          <w:marBottom w:val="0"/>
          <w:divBdr>
            <w:top w:val="none" w:sz="0" w:space="0" w:color="auto"/>
            <w:left w:val="none" w:sz="0" w:space="0" w:color="auto"/>
            <w:bottom w:val="none" w:sz="0" w:space="0" w:color="auto"/>
            <w:right w:val="none" w:sz="0" w:space="0" w:color="auto"/>
          </w:divBdr>
        </w:div>
      </w:divsChild>
    </w:div>
    <w:div w:id="2040935083">
      <w:bodyDiv w:val="1"/>
      <w:marLeft w:val="0"/>
      <w:marRight w:val="0"/>
      <w:marTop w:val="0"/>
      <w:marBottom w:val="0"/>
      <w:divBdr>
        <w:top w:val="none" w:sz="0" w:space="0" w:color="auto"/>
        <w:left w:val="none" w:sz="0" w:space="0" w:color="auto"/>
        <w:bottom w:val="none" w:sz="0" w:space="0" w:color="auto"/>
        <w:right w:val="none" w:sz="0" w:space="0" w:color="auto"/>
      </w:divBdr>
      <w:divsChild>
        <w:div w:id="463082083">
          <w:marLeft w:val="0"/>
          <w:marRight w:val="0"/>
          <w:marTop w:val="0"/>
          <w:marBottom w:val="0"/>
          <w:divBdr>
            <w:top w:val="none" w:sz="0" w:space="0" w:color="auto"/>
            <w:left w:val="none" w:sz="0" w:space="0" w:color="auto"/>
            <w:bottom w:val="none" w:sz="0" w:space="0" w:color="auto"/>
            <w:right w:val="none" w:sz="0" w:space="0" w:color="auto"/>
          </w:divBdr>
          <w:divsChild>
            <w:div w:id="75829665">
              <w:marLeft w:val="0"/>
              <w:marRight w:val="0"/>
              <w:marTop w:val="0"/>
              <w:marBottom w:val="0"/>
              <w:divBdr>
                <w:top w:val="none" w:sz="0" w:space="0" w:color="auto"/>
                <w:left w:val="none" w:sz="0" w:space="0" w:color="auto"/>
                <w:bottom w:val="none" w:sz="0" w:space="0" w:color="auto"/>
                <w:right w:val="none" w:sz="0" w:space="0" w:color="auto"/>
              </w:divBdr>
            </w:div>
            <w:div w:id="180777769">
              <w:marLeft w:val="0"/>
              <w:marRight w:val="0"/>
              <w:marTop w:val="0"/>
              <w:marBottom w:val="0"/>
              <w:divBdr>
                <w:top w:val="none" w:sz="0" w:space="0" w:color="auto"/>
                <w:left w:val="none" w:sz="0" w:space="0" w:color="auto"/>
                <w:bottom w:val="none" w:sz="0" w:space="0" w:color="auto"/>
                <w:right w:val="none" w:sz="0" w:space="0" w:color="auto"/>
              </w:divBdr>
            </w:div>
            <w:div w:id="335815734">
              <w:marLeft w:val="0"/>
              <w:marRight w:val="0"/>
              <w:marTop w:val="0"/>
              <w:marBottom w:val="0"/>
              <w:divBdr>
                <w:top w:val="none" w:sz="0" w:space="0" w:color="auto"/>
                <w:left w:val="none" w:sz="0" w:space="0" w:color="auto"/>
                <w:bottom w:val="none" w:sz="0" w:space="0" w:color="auto"/>
                <w:right w:val="none" w:sz="0" w:space="0" w:color="auto"/>
              </w:divBdr>
            </w:div>
            <w:div w:id="395712061">
              <w:marLeft w:val="0"/>
              <w:marRight w:val="0"/>
              <w:marTop w:val="0"/>
              <w:marBottom w:val="0"/>
              <w:divBdr>
                <w:top w:val="none" w:sz="0" w:space="0" w:color="auto"/>
                <w:left w:val="none" w:sz="0" w:space="0" w:color="auto"/>
                <w:bottom w:val="none" w:sz="0" w:space="0" w:color="auto"/>
                <w:right w:val="none" w:sz="0" w:space="0" w:color="auto"/>
              </w:divBdr>
            </w:div>
            <w:div w:id="765658635">
              <w:marLeft w:val="0"/>
              <w:marRight w:val="0"/>
              <w:marTop w:val="0"/>
              <w:marBottom w:val="0"/>
              <w:divBdr>
                <w:top w:val="none" w:sz="0" w:space="0" w:color="auto"/>
                <w:left w:val="none" w:sz="0" w:space="0" w:color="auto"/>
                <w:bottom w:val="none" w:sz="0" w:space="0" w:color="auto"/>
                <w:right w:val="none" w:sz="0" w:space="0" w:color="auto"/>
              </w:divBdr>
            </w:div>
            <w:div w:id="859851775">
              <w:marLeft w:val="0"/>
              <w:marRight w:val="0"/>
              <w:marTop w:val="0"/>
              <w:marBottom w:val="0"/>
              <w:divBdr>
                <w:top w:val="none" w:sz="0" w:space="0" w:color="auto"/>
                <w:left w:val="none" w:sz="0" w:space="0" w:color="auto"/>
                <w:bottom w:val="none" w:sz="0" w:space="0" w:color="auto"/>
                <w:right w:val="none" w:sz="0" w:space="0" w:color="auto"/>
              </w:divBdr>
            </w:div>
            <w:div w:id="977106936">
              <w:marLeft w:val="0"/>
              <w:marRight w:val="0"/>
              <w:marTop w:val="0"/>
              <w:marBottom w:val="0"/>
              <w:divBdr>
                <w:top w:val="none" w:sz="0" w:space="0" w:color="auto"/>
                <w:left w:val="none" w:sz="0" w:space="0" w:color="auto"/>
                <w:bottom w:val="none" w:sz="0" w:space="0" w:color="auto"/>
                <w:right w:val="none" w:sz="0" w:space="0" w:color="auto"/>
              </w:divBdr>
            </w:div>
            <w:div w:id="1622687305">
              <w:marLeft w:val="0"/>
              <w:marRight w:val="0"/>
              <w:marTop w:val="0"/>
              <w:marBottom w:val="0"/>
              <w:divBdr>
                <w:top w:val="none" w:sz="0" w:space="0" w:color="auto"/>
                <w:left w:val="none" w:sz="0" w:space="0" w:color="auto"/>
                <w:bottom w:val="none" w:sz="0" w:space="0" w:color="auto"/>
                <w:right w:val="none" w:sz="0" w:space="0" w:color="auto"/>
              </w:divBdr>
            </w:div>
            <w:div w:id="1701934385">
              <w:marLeft w:val="0"/>
              <w:marRight w:val="0"/>
              <w:marTop w:val="0"/>
              <w:marBottom w:val="0"/>
              <w:divBdr>
                <w:top w:val="none" w:sz="0" w:space="0" w:color="auto"/>
                <w:left w:val="none" w:sz="0" w:space="0" w:color="auto"/>
                <w:bottom w:val="none" w:sz="0" w:space="0" w:color="auto"/>
                <w:right w:val="none" w:sz="0" w:space="0" w:color="auto"/>
              </w:divBdr>
            </w:div>
            <w:div w:id="18784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tcanada@dgisupply.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vtcanada@dgisupply.c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vtcanada@dgisupply.c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649</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5</vt:lpstr>
    </vt:vector>
  </TitlesOfParts>
  <Company>DoALL Company</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DoALL User</dc:creator>
  <cp:keywords/>
  <cp:lastModifiedBy>Cripps, Steve</cp:lastModifiedBy>
  <cp:revision>5</cp:revision>
  <cp:lastPrinted>2019-03-07T11:44:00Z</cp:lastPrinted>
  <dcterms:created xsi:type="dcterms:W3CDTF">2019-03-06T18:33:00Z</dcterms:created>
  <dcterms:modified xsi:type="dcterms:W3CDTF">2019-03-12T19:43:00Z</dcterms:modified>
</cp:coreProperties>
</file>